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596" w:rsidRPr="009F580E" w:rsidRDefault="00A66596" w:rsidP="00A66596">
      <w:pPr>
        <w:jc w:val="center"/>
        <w:rPr>
          <w:rFonts w:cstheme="minorHAnsi"/>
          <w:sz w:val="20"/>
          <w:szCs w:val="20"/>
        </w:rPr>
      </w:pPr>
      <w:r w:rsidRPr="009F580E">
        <w:rPr>
          <w:rFonts w:cstheme="minorHAnsi"/>
          <w:noProof/>
          <w:sz w:val="20"/>
          <w:szCs w:val="20"/>
          <w:lang w:eastAsia="en-GB"/>
        </w:rPr>
        <w:drawing>
          <wp:inline distT="0" distB="0" distL="0" distR="0" wp14:anchorId="1A5574D9" wp14:editId="5B70691F">
            <wp:extent cx="3286125" cy="523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523875"/>
                    </a:xfrm>
                    <a:prstGeom prst="rect">
                      <a:avLst/>
                    </a:prstGeom>
                    <a:noFill/>
                    <a:ln>
                      <a:noFill/>
                    </a:ln>
                  </pic:spPr>
                </pic:pic>
              </a:graphicData>
            </a:graphic>
          </wp:inline>
        </w:drawing>
      </w:r>
    </w:p>
    <w:p w:rsidR="00A66596" w:rsidRPr="009F580E" w:rsidRDefault="00A66596" w:rsidP="00A66596">
      <w:pPr>
        <w:jc w:val="center"/>
        <w:rPr>
          <w:rFonts w:cstheme="minorHAnsi"/>
          <w:sz w:val="20"/>
          <w:szCs w:val="20"/>
        </w:rPr>
      </w:pPr>
      <w:r w:rsidRPr="009F580E">
        <w:rPr>
          <w:rFonts w:cstheme="minorHAnsi"/>
          <w:sz w:val="20"/>
          <w:szCs w:val="20"/>
        </w:rPr>
        <w:t>Badminton Gloucestershire County Annual General Meeting</w:t>
      </w:r>
    </w:p>
    <w:p w:rsidR="00A66596" w:rsidRPr="009F580E" w:rsidRDefault="00A66596" w:rsidP="00A66596">
      <w:pPr>
        <w:jc w:val="center"/>
        <w:rPr>
          <w:rFonts w:cstheme="minorHAnsi"/>
          <w:sz w:val="20"/>
          <w:szCs w:val="20"/>
        </w:rPr>
      </w:pPr>
      <w:r w:rsidRPr="009F580E">
        <w:rPr>
          <w:rFonts w:cstheme="minorHAnsi"/>
          <w:sz w:val="20"/>
          <w:szCs w:val="20"/>
        </w:rPr>
        <w:t>Tuesday 11th June 2019 7.30pm</w:t>
      </w:r>
    </w:p>
    <w:p w:rsidR="00A66596" w:rsidRPr="009F580E" w:rsidRDefault="00A66596" w:rsidP="00A66596">
      <w:pPr>
        <w:jc w:val="center"/>
        <w:rPr>
          <w:rFonts w:cstheme="minorHAnsi"/>
          <w:sz w:val="20"/>
          <w:szCs w:val="20"/>
        </w:rPr>
      </w:pPr>
      <w:proofErr w:type="spellStart"/>
      <w:r w:rsidRPr="009F580E">
        <w:rPr>
          <w:rFonts w:cstheme="minorHAnsi"/>
          <w:sz w:val="20"/>
          <w:szCs w:val="20"/>
        </w:rPr>
        <w:t>Hucclecote</w:t>
      </w:r>
      <w:proofErr w:type="spellEnd"/>
      <w:r w:rsidRPr="009F580E">
        <w:rPr>
          <w:rFonts w:cstheme="minorHAnsi"/>
          <w:sz w:val="20"/>
          <w:szCs w:val="20"/>
        </w:rPr>
        <w:t xml:space="preserve"> Community Centre, </w:t>
      </w:r>
      <w:proofErr w:type="spellStart"/>
      <w:r w:rsidRPr="009F580E">
        <w:rPr>
          <w:rFonts w:cstheme="minorHAnsi"/>
          <w:sz w:val="20"/>
          <w:szCs w:val="20"/>
        </w:rPr>
        <w:t>Hucclecote</w:t>
      </w:r>
      <w:proofErr w:type="spellEnd"/>
      <w:r w:rsidRPr="009F580E">
        <w:rPr>
          <w:rFonts w:cstheme="minorHAnsi"/>
          <w:sz w:val="20"/>
          <w:szCs w:val="20"/>
        </w:rPr>
        <w:t xml:space="preserve"> Rd, Gloucester GL3 3RT</w:t>
      </w:r>
    </w:p>
    <w:p w:rsidR="00A66596" w:rsidRPr="009F580E" w:rsidRDefault="00A66596" w:rsidP="00A66596">
      <w:pPr>
        <w:jc w:val="center"/>
        <w:rPr>
          <w:rFonts w:cstheme="minorHAnsi"/>
          <w:sz w:val="20"/>
          <w:szCs w:val="20"/>
          <w:u w:val="single"/>
        </w:rPr>
      </w:pPr>
    </w:p>
    <w:p w:rsidR="00A66596" w:rsidRPr="009F580E" w:rsidRDefault="00A66596" w:rsidP="00A66596">
      <w:pPr>
        <w:jc w:val="center"/>
        <w:rPr>
          <w:rFonts w:cstheme="minorHAnsi"/>
          <w:sz w:val="20"/>
          <w:szCs w:val="20"/>
          <w:u w:val="single"/>
        </w:rPr>
      </w:pPr>
      <w:r w:rsidRPr="009F580E">
        <w:rPr>
          <w:rFonts w:cstheme="minorHAnsi"/>
          <w:sz w:val="20"/>
          <w:szCs w:val="20"/>
          <w:u w:val="single"/>
        </w:rPr>
        <w:t>AGENDA</w:t>
      </w:r>
    </w:p>
    <w:p w:rsidR="00A66596" w:rsidRPr="009F580E" w:rsidRDefault="00A66596" w:rsidP="00A66596">
      <w:pPr>
        <w:jc w:val="center"/>
        <w:rPr>
          <w:rFonts w:cstheme="minorHAnsi"/>
          <w:sz w:val="20"/>
          <w:szCs w:val="20"/>
        </w:rPr>
      </w:pPr>
    </w:p>
    <w:p w:rsidR="00A66596" w:rsidRPr="009F580E" w:rsidRDefault="00A66596" w:rsidP="00A66596">
      <w:pPr>
        <w:pStyle w:val="ListParagraph"/>
        <w:numPr>
          <w:ilvl w:val="0"/>
          <w:numId w:val="1"/>
        </w:numPr>
        <w:rPr>
          <w:rFonts w:asciiTheme="minorHAnsi" w:hAnsiTheme="minorHAnsi" w:cstheme="minorHAnsi"/>
          <w:sz w:val="20"/>
          <w:szCs w:val="20"/>
        </w:rPr>
      </w:pPr>
      <w:r w:rsidRPr="009F580E">
        <w:rPr>
          <w:rFonts w:asciiTheme="minorHAnsi" w:hAnsiTheme="minorHAnsi" w:cstheme="minorHAnsi"/>
          <w:sz w:val="20"/>
          <w:szCs w:val="20"/>
        </w:rPr>
        <w:t>County Directors Welcome</w:t>
      </w:r>
    </w:p>
    <w:p w:rsidR="00A66596" w:rsidRPr="009F580E" w:rsidRDefault="00A66596" w:rsidP="00A66596">
      <w:pPr>
        <w:pStyle w:val="ListParagraph"/>
        <w:numPr>
          <w:ilvl w:val="0"/>
          <w:numId w:val="1"/>
        </w:numPr>
        <w:rPr>
          <w:rFonts w:asciiTheme="minorHAnsi" w:hAnsiTheme="minorHAnsi" w:cstheme="minorHAnsi"/>
          <w:sz w:val="20"/>
          <w:szCs w:val="20"/>
        </w:rPr>
      </w:pPr>
      <w:r w:rsidRPr="009F580E">
        <w:rPr>
          <w:rFonts w:asciiTheme="minorHAnsi" w:hAnsiTheme="minorHAnsi" w:cstheme="minorHAnsi"/>
          <w:sz w:val="20"/>
          <w:szCs w:val="20"/>
        </w:rPr>
        <w:t>Attendance &amp; Apologies</w:t>
      </w:r>
    </w:p>
    <w:p w:rsidR="00A66596" w:rsidRPr="009F580E" w:rsidRDefault="00A66596" w:rsidP="00A66596">
      <w:pPr>
        <w:pStyle w:val="ListParagraph"/>
        <w:numPr>
          <w:ilvl w:val="0"/>
          <w:numId w:val="1"/>
        </w:numPr>
        <w:rPr>
          <w:rFonts w:asciiTheme="minorHAnsi" w:hAnsiTheme="minorHAnsi" w:cstheme="minorHAnsi"/>
          <w:sz w:val="20"/>
          <w:szCs w:val="20"/>
        </w:rPr>
      </w:pPr>
      <w:r w:rsidRPr="009F580E">
        <w:rPr>
          <w:rFonts w:asciiTheme="minorHAnsi" w:hAnsiTheme="minorHAnsi" w:cstheme="minorHAnsi"/>
          <w:sz w:val="20"/>
          <w:szCs w:val="20"/>
        </w:rPr>
        <w:t>Minutes of 2018 Meeting</w:t>
      </w:r>
    </w:p>
    <w:p w:rsidR="00A66596" w:rsidRPr="009F580E" w:rsidRDefault="00A66596" w:rsidP="00A66596">
      <w:pPr>
        <w:pStyle w:val="ListParagraph"/>
        <w:numPr>
          <w:ilvl w:val="0"/>
          <w:numId w:val="1"/>
        </w:numPr>
        <w:rPr>
          <w:rFonts w:asciiTheme="minorHAnsi" w:hAnsiTheme="minorHAnsi" w:cstheme="minorHAnsi"/>
          <w:sz w:val="20"/>
          <w:szCs w:val="20"/>
        </w:rPr>
      </w:pPr>
      <w:r w:rsidRPr="009F580E">
        <w:rPr>
          <w:rFonts w:asciiTheme="minorHAnsi" w:hAnsiTheme="minorHAnsi" w:cstheme="minorHAnsi"/>
          <w:sz w:val="20"/>
          <w:szCs w:val="20"/>
        </w:rPr>
        <w:t>Matters Arising</w:t>
      </w:r>
    </w:p>
    <w:p w:rsidR="00A66596" w:rsidRPr="009F580E" w:rsidRDefault="00A66596" w:rsidP="00A66596">
      <w:pPr>
        <w:pStyle w:val="ListParagraph"/>
        <w:numPr>
          <w:ilvl w:val="0"/>
          <w:numId w:val="1"/>
        </w:numPr>
        <w:rPr>
          <w:rFonts w:asciiTheme="minorHAnsi" w:hAnsiTheme="minorHAnsi" w:cstheme="minorHAnsi"/>
          <w:sz w:val="20"/>
          <w:szCs w:val="20"/>
        </w:rPr>
      </w:pPr>
      <w:r w:rsidRPr="009F580E">
        <w:rPr>
          <w:rFonts w:asciiTheme="minorHAnsi" w:hAnsiTheme="minorHAnsi" w:cstheme="minorHAnsi"/>
          <w:sz w:val="20"/>
          <w:szCs w:val="20"/>
        </w:rPr>
        <w:t>Presentation of Reports</w:t>
      </w:r>
    </w:p>
    <w:p w:rsidR="00A66596" w:rsidRPr="00943F21" w:rsidRDefault="00A66596" w:rsidP="00A66596">
      <w:pPr>
        <w:pStyle w:val="ListParagraph"/>
        <w:numPr>
          <w:ilvl w:val="0"/>
          <w:numId w:val="2"/>
        </w:numPr>
        <w:rPr>
          <w:rFonts w:asciiTheme="minorHAnsi" w:hAnsiTheme="minorHAnsi" w:cstheme="minorHAnsi"/>
          <w:sz w:val="20"/>
          <w:szCs w:val="20"/>
        </w:rPr>
      </w:pPr>
      <w:r w:rsidRPr="00943F21">
        <w:rPr>
          <w:rFonts w:asciiTheme="minorHAnsi" w:hAnsiTheme="minorHAnsi" w:cstheme="minorHAnsi"/>
          <w:sz w:val="20"/>
          <w:szCs w:val="20"/>
        </w:rPr>
        <w:t>Coaching</w:t>
      </w:r>
    </w:p>
    <w:p w:rsidR="00A66596" w:rsidRPr="00943F21" w:rsidRDefault="00A66596" w:rsidP="00A66596">
      <w:pPr>
        <w:pStyle w:val="ListParagraph"/>
        <w:numPr>
          <w:ilvl w:val="0"/>
          <w:numId w:val="2"/>
        </w:numPr>
        <w:rPr>
          <w:rFonts w:asciiTheme="minorHAnsi" w:hAnsiTheme="minorHAnsi" w:cstheme="minorHAnsi"/>
          <w:sz w:val="20"/>
          <w:szCs w:val="20"/>
        </w:rPr>
      </w:pPr>
      <w:r w:rsidRPr="00943F21">
        <w:rPr>
          <w:rFonts w:asciiTheme="minorHAnsi" w:hAnsiTheme="minorHAnsi" w:cstheme="minorHAnsi"/>
          <w:sz w:val="20"/>
          <w:szCs w:val="20"/>
        </w:rPr>
        <w:t>Tournament Secretary</w:t>
      </w:r>
    </w:p>
    <w:p w:rsidR="00A66596" w:rsidRPr="00943F21" w:rsidRDefault="00A66596" w:rsidP="00A66596">
      <w:pPr>
        <w:pStyle w:val="ListParagraph"/>
        <w:numPr>
          <w:ilvl w:val="0"/>
          <w:numId w:val="2"/>
        </w:numPr>
        <w:rPr>
          <w:rFonts w:asciiTheme="minorHAnsi" w:hAnsiTheme="minorHAnsi" w:cstheme="minorHAnsi"/>
          <w:sz w:val="20"/>
          <w:szCs w:val="20"/>
        </w:rPr>
      </w:pPr>
      <w:r w:rsidRPr="00943F21">
        <w:rPr>
          <w:rFonts w:asciiTheme="minorHAnsi" w:hAnsiTheme="minorHAnsi" w:cstheme="minorHAnsi"/>
          <w:sz w:val="20"/>
          <w:szCs w:val="20"/>
        </w:rPr>
        <w:t>Junior County</w:t>
      </w:r>
    </w:p>
    <w:p w:rsidR="00A66596" w:rsidRPr="00943F21" w:rsidRDefault="00A66596" w:rsidP="00A66596">
      <w:pPr>
        <w:pStyle w:val="ListParagraph"/>
        <w:numPr>
          <w:ilvl w:val="0"/>
          <w:numId w:val="2"/>
        </w:numPr>
        <w:rPr>
          <w:rFonts w:asciiTheme="minorHAnsi" w:hAnsiTheme="minorHAnsi" w:cstheme="minorHAnsi"/>
          <w:sz w:val="20"/>
          <w:szCs w:val="20"/>
        </w:rPr>
      </w:pPr>
      <w:r w:rsidRPr="00943F21">
        <w:rPr>
          <w:rFonts w:asciiTheme="minorHAnsi" w:hAnsiTheme="minorHAnsi" w:cstheme="minorHAnsi"/>
          <w:sz w:val="20"/>
          <w:szCs w:val="20"/>
        </w:rPr>
        <w:t>Seniors 1</w:t>
      </w:r>
      <w:r w:rsidRPr="00943F21">
        <w:rPr>
          <w:rFonts w:asciiTheme="minorHAnsi" w:hAnsiTheme="minorHAnsi" w:cstheme="minorHAnsi"/>
          <w:sz w:val="20"/>
          <w:szCs w:val="20"/>
          <w:vertAlign w:val="superscript"/>
        </w:rPr>
        <w:t>st</w:t>
      </w:r>
      <w:r w:rsidRPr="00943F21">
        <w:rPr>
          <w:rFonts w:asciiTheme="minorHAnsi" w:hAnsiTheme="minorHAnsi" w:cstheme="minorHAnsi"/>
          <w:sz w:val="20"/>
          <w:szCs w:val="20"/>
        </w:rPr>
        <w:t xml:space="preserve"> &amp; 2</w:t>
      </w:r>
      <w:r w:rsidRPr="00943F21">
        <w:rPr>
          <w:rFonts w:asciiTheme="minorHAnsi" w:hAnsiTheme="minorHAnsi" w:cstheme="minorHAnsi"/>
          <w:sz w:val="20"/>
          <w:szCs w:val="20"/>
          <w:vertAlign w:val="superscript"/>
        </w:rPr>
        <w:t>nd</w:t>
      </w:r>
      <w:r w:rsidRPr="00943F21">
        <w:rPr>
          <w:rFonts w:asciiTheme="minorHAnsi" w:hAnsiTheme="minorHAnsi" w:cstheme="minorHAnsi"/>
          <w:sz w:val="20"/>
          <w:szCs w:val="20"/>
        </w:rPr>
        <w:t xml:space="preserve"> Team</w:t>
      </w:r>
    </w:p>
    <w:p w:rsidR="00A66596" w:rsidRPr="00943F21" w:rsidRDefault="00A66596" w:rsidP="00A66596">
      <w:pPr>
        <w:pStyle w:val="ListParagraph"/>
        <w:numPr>
          <w:ilvl w:val="0"/>
          <w:numId w:val="2"/>
        </w:numPr>
        <w:rPr>
          <w:rFonts w:asciiTheme="minorHAnsi" w:hAnsiTheme="minorHAnsi" w:cstheme="minorHAnsi"/>
          <w:sz w:val="20"/>
          <w:szCs w:val="20"/>
        </w:rPr>
      </w:pPr>
      <w:r w:rsidRPr="00943F21">
        <w:rPr>
          <w:rFonts w:asciiTheme="minorHAnsi" w:hAnsiTheme="minorHAnsi" w:cstheme="minorHAnsi"/>
          <w:sz w:val="20"/>
          <w:szCs w:val="20"/>
        </w:rPr>
        <w:t>Masters</w:t>
      </w:r>
    </w:p>
    <w:p w:rsidR="00A66596" w:rsidRPr="00943F21" w:rsidRDefault="00A66596" w:rsidP="00A66596">
      <w:pPr>
        <w:pStyle w:val="ListParagraph"/>
        <w:numPr>
          <w:ilvl w:val="0"/>
          <w:numId w:val="2"/>
        </w:numPr>
        <w:rPr>
          <w:rFonts w:asciiTheme="minorHAnsi" w:hAnsiTheme="minorHAnsi" w:cstheme="minorHAnsi"/>
          <w:sz w:val="20"/>
          <w:szCs w:val="20"/>
        </w:rPr>
      </w:pPr>
      <w:r w:rsidRPr="00943F21">
        <w:rPr>
          <w:rFonts w:asciiTheme="minorHAnsi" w:hAnsiTheme="minorHAnsi" w:cstheme="minorHAnsi"/>
          <w:sz w:val="20"/>
          <w:szCs w:val="20"/>
        </w:rPr>
        <w:t>Community</w:t>
      </w:r>
    </w:p>
    <w:p w:rsidR="00A66596" w:rsidRPr="00943F21" w:rsidRDefault="00A66596" w:rsidP="00A66596">
      <w:pPr>
        <w:pStyle w:val="ListParagraph"/>
        <w:numPr>
          <w:ilvl w:val="0"/>
          <w:numId w:val="2"/>
        </w:numPr>
        <w:rPr>
          <w:rFonts w:asciiTheme="minorHAnsi" w:hAnsiTheme="minorHAnsi" w:cstheme="minorHAnsi"/>
          <w:sz w:val="20"/>
          <w:szCs w:val="20"/>
        </w:rPr>
      </w:pPr>
      <w:r w:rsidRPr="00943F21">
        <w:rPr>
          <w:rFonts w:asciiTheme="minorHAnsi" w:hAnsiTheme="minorHAnsi" w:cstheme="minorHAnsi"/>
          <w:sz w:val="20"/>
          <w:szCs w:val="20"/>
        </w:rPr>
        <w:t>Performance Centre</w:t>
      </w:r>
    </w:p>
    <w:p w:rsidR="00A66596" w:rsidRPr="009F580E" w:rsidRDefault="00A66596" w:rsidP="00A66596">
      <w:pPr>
        <w:pStyle w:val="ListParagraph"/>
        <w:numPr>
          <w:ilvl w:val="0"/>
          <w:numId w:val="1"/>
        </w:numPr>
        <w:rPr>
          <w:rFonts w:asciiTheme="minorHAnsi" w:hAnsiTheme="minorHAnsi" w:cstheme="minorHAnsi"/>
          <w:sz w:val="20"/>
          <w:szCs w:val="20"/>
        </w:rPr>
      </w:pPr>
      <w:r w:rsidRPr="009F580E">
        <w:rPr>
          <w:rFonts w:asciiTheme="minorHAnsi" w:hAnsiTheme="minorHAnsi" w:cstheme="minorHAnsi"/>
          <w:sz w:val="20"/>
          <w:szCs w:val="20"/>
        </w:rPr>
        <w:t>Report and Approval of Accounts &amp; County Affiliation Fee</w:t>
      </w:r>
    </w:p>
    <w:p w:rsidR="00A66596" w:rsidRPr="009F580E" w:rsidRDefault="00A66596" w:rsidP="00A66596">
      <w:pPr>
        <w:pStyle w:val="ListParagraph"/>
        <w:numPr>
          <w:ilvl w:val="0"/>
          <w:numId w:val="1"/>
        </w:numPr>
        <w:rPr>
          <w:rFonts w:asciiTheme="minorHAnsi" w:hAnsiTheme="minorHAnsi" w:cstheme="minorHAnsi"/>
          <w:sz w:val="20"/>
          <w:szCs w:val="20"/>
        </w:rPr>
      </w:pPr>
      <w:r w:rsidRPr="009F580E">
        <w:rPr>
          <w:rFonts w:asciiTheme="minorHAnsi" w:hAnsiTheme="minorHAnsi" w:cstheme="minorHAnsi"/>
          <w:sz w:val="20"/>
          <w:szCs w:val="20"/>
        </w:rPr>
        <w:t>County Director Report</w:t>
      </w:r>
    </w:p>
    <w:p w:rsidR="00A66596" w:rsidRPr="009F580E" w:rsidRDefault="00A66596" w:rsidP="00A66596">
      <w:pPr>
        <w:pStyle w:val="ListParagraph"/>
        <w:numPr>
          <w:ilvl w:val="0"/>
          <w:numId w:val="1"/>
        </w:numPr>
        <w:rPr>
          <w:rFonts w:asciiTheme="minorHAnsi" w:hAnsiTheme="minorHAnsi" w:cstheme="minorHAnsi"/>
          <w:sz w:val="20"/>
          <w:szCs w:val="20"/>
        </w:rPr>
      </w:pPr>
      <w:r w:rsidRPr="009F580E">
        <w:rPr>
          <w:rFonts w:asciiTheme="minorHAnsi" w:hAnsiTheme="minorHAnsi" w:cstheme="minorHAnsi"/>
          <w:sz w:val="20"/>
          <w:szCs w:val="20"/>
        </w:rPr>
        <w:t>Election Of Officers</w:t>
      </w:r>
    </w:p>
    <w:p w:rsidR="00A66596" w:rsidRPr="009F580E" w:rsidRDefault="00A66596" w:rsidP="00A66596">
      <w:pPr>
        <w:pStyle w:val="ListParagraph"/>
        <w:numPr>
          <w:ilvl w:val="0"/>
          <w:numId w:val="3"/>
        </w:numPr>
        <w:rPr>
          <w:rFonts w:asciiTheme="minorHAnsi" w:hAnsiTheme="minorHAnsi" w:cstheme="minorHAnsi"/>
          <w:sz w:val="20"/>
          <w:szCs w:val="20"/>
        </w:rPr>
      </w:pPr>
      <w:r w:rsidRPr="009F580E">
        <w:rPr>
          <w:rFonts w:asciiTheme="minorHAnsi" w:hAnsiTheme="minorHAnsi" w:cstheme="minorHAnsi"/>
          <w:sz w:val="20"/>
          <w:szCs w:val="20"/>
        </w:rPr>
        <w:t>County Director – Andy Woolway</w:t>
      </w:r>
    </w:p>
    <w:p w:rsidR="00A66596" w:rsidRPr="009F580E" w:rsidRDefault="00A66596" w:rsidP="00A66596">
      <w:pPr>
        <w:pStyle w:val="ListParagraph"/>
        <w:numPr>
          <w:ilvl w:val="0"/>
          <w:numId w:val="3"/>
        </w:numPr>
        <w:rPr>
          <w:rFonts w:asciiTheme="minorHAnsi" w:hAnsiTheme="minorHAnsi" w:cstheme="minorHAnsi"/>
          <w:sz w:val="20"/>
          <w:szCs w:val="20"/>
        </w:rPr>
      </w:pPr>
      <w:r w:rsidRPr="009F580E">
        <w:rPr>
          <w:rFonts w:asciiTheme="minorHAnsi" w:hAnsiTheme="minorHAnsi" w:cstheme="minorHAnsi"/>
          <w:sz w:val="20"/>
          <w:szCs w:val="20"/>
        </w:rPr>
        <w:t xml:space="preserve">Assistant Director – James </w:t>
      </w:r>
      <w:proofErr w:type="spellStart"/>
      <w:r w:rsidRPr="009F580E">
        <w:rPr>
          <w:rFonts w:asciiTheme="minorHAnsi" w:hAnsiTheme="minorHAnsi" w:cstheme="minorHAnsi"/>
          <w:sz w:val="20"/>
          <w:szCs w:val="20"/>
        </w:rPr>
        <w:t>Siddle</w:t>
      </w:r>
      <w:proofErr w:type="spellEnd"/>
    </w:p>
    <w:p w:rsidR="00A66596" w:rsidRPr="009F580E" w:rsidRDefault="00A66596" w:rsidP="00A66596">
      <w:pPr>
        <w:pStyle w:val="ListParagraph"/>
        <w:numPr>
          <w:ilvl w:val="0"/>
          <w:numId w:val="3"/>
        </w:numPr>
        <w:rPr>
          <w:rFonts w:asciiTheme="minorHAnsi" w:hAnsiTheme="minorHAnsi" w:cstheme="minorHAnsi"/>
          <w:sz w:val="20"/>
          <w:szCs w:val="20"/>
        </w:rPr>
      </w:pPr>
      <w:r w:rsidRPr="009F580E">
        <w:rPr>
          <w:rFonts w:asciiTheme="minorHAnsi" w:hAnsiTheme="minorHAnsi" w:cstheme="minorHAnsi"/>
          <w:sz w:val="20"/>
          <w:szCs w:val="20"/>
        </w:rPr>
        <w:t xml:space="preserve">Honorary Secretary – </w:t>
      </w:r>
      <w:r w:rsidRPr="00D667A0">
        <w:rPr>
          <w:rFonts w:asciiTheme="minorHAnsi" w:hAnsiTheme="minorHAnsi" w:cstheme="minorHAnsi"/>
          <w:color w:val="FF0000"/>
          <w:sz w:val="20"/>
          <w:szCs w:val="20"/>
        </w:rPr>
        <w:t xml:space="preserve">Becky </w:t>
      </w:r>
      <w:proofErr w:type="spellStart"/>
      <w:r w:rsidRPr="00D667A0">
        <w:rPr>
          <w:rFonts w:asciiTheme="minorHAnsi" w:hAnsiTheme="minorHAnsi" w:cstheme="minorHAnsi"/>
          <w:color w:val="FF0000"/>
          <w:sz w:val="20"/>
          <w:szCs w:val="20"/>
        </w:rPr>
        <w:t>Pantaney</w:t>
      </w:r>
      <w:proofErr w:type="spellEnd"/>
      <w:r w:rsidRPr="00D667A0">
        <w:rPr>
          <w:rFonts w:asciiTheme="minorHAnsi" w:hAnsiTheme="minorHAnsi" w:cstheme="minorHAnsi"/>
          <w:color w:val="FF0000"/>
          <w:sz w:val="20"/>
          <w:szCs w:val="20"/>
        </w:rPr>
        <w:t xml:space="preserve"> </w:t>
      </w:r>
      <w:r w:rsidRPr="009F580E">
        <w:rPr>
          <w:rFonts w:asciiTheme="minorHAnsi" w:hAnsiTheme="minorHAnsi" w:cstheme="minorHAnsi"/>
          <w:sz w:val="20"/>
          <w:szCs w:val="20"/>
        </w:rPr>
        <w:t xml:space="preserve">/ Emily Witham </w:t>
      </w:r>
    </w:p>
    <w:p w:rsidR="00A66596" w:rsidRPr="009F580E" w:rsidRDefault="00A66596" w:rsidP="00A66596">
      <w:pPr>
        <w:pStyle w:val="ListParagraph"/>
        <w:numPr>
          <w:ilvl w:val="0"/>
          <w:numId w:val="3"/>
        </w:numPr>
        <w:rPr>
          <w:rFonts w:asciiTheme="minorHAnsi" w:hAnsiTheme="minorHAnsi" w:cstheme="minorHAnsi"/>
          <w:sz w:val="20"/>
          <w:szCs w:val="20"/>
        </w:rPr>
      </w:pPr>
      <w:r w:rsidRPr="009F580E">
        <w:rPr>
          <w:rFonts w:asciiTheme="minorHAnsi" w:hAnsiTheme="minorHAnsi" w:cstheme="minorHAnsi"/>
          <w:sz w:val="20"/>
          <w:szCs w:val="20"/>
        </w:rPr>
        <w:t xml:space="preserve">Honorary Treasurer - </w:t>
      </w:r>
      <w:r w:rsidRPr="00D667A0">
        <w:rPr>
          <w:rFonts w:asciiTheme="minorHAnsi" w:hAnsiTheme="minorHAnsi" w:cstheme="minorHAnsi"/>
          <w:color w:val="FF0000"/>
          <w:sz w:val="20"/>
          <w:szCs w:val="20"/>
        </w:rPr>
        <w:t xml:space="preserve">Becky </w:t>
      </w:r>
      <w:proofErr w:type="spellStart"/>
      <w:r w:rsidRPr="00D667A0">
        <w:rPr>
          <w:rFonts w:asciiTheme="minorHAnsi" w:hAnsiTheme="minorHAnsi" w:cstheme="minorHAnsi"/>
          <w:color w:val="FF0000"/>
          <w:sz w:val="20"/>
          <w:szCs w:val="20"/>
        </w:rPr>
        <w:t>Pantaney</w:t>
      </w:r>
      <w:proofErr w:type="spellEnd"/>
      <w:r w:rsidRPr="00D667A0">
        <w:rPr>
          <w:rFonts w:asciiTheme="minorHAnsi" w:hAnsiTheme="minorHAnsi" w:cstheme="minorHAnsi"/>
          <w:color w:val="FF0000"/>
          <w:sz w:val="20"/>
          <w:szCs w:val="20"/>
        </w:rPr>
        <w:t xml:space="preserve"> </w:t>
      </w:r>
      <w:r w:rsidRPr="009F580E">
        <w:rPr>
          <w:rFonts w:asciiTheme="minorHAnsi" w:hAnsiTheme="minorHAnsi" w:cstheme="minorHAnsi"/>
          <w:sz w:val="20"/>
          <w:szCs w:val="20"/>
        </w:rPr>
        <w:t xml:space="preserve">/ Emily Witham </w:t>
      </w:r>
    </w:p>
    <w:p w:rsidR="00A66596" w:rsidRPr="009F580E" w:rsidRDefault="00A66596" w:rsidP="00A66596">
      <w:pPr>
        <w:pStyle w:val="ListParagraph"/>
        <w:numPr>
          <w:ilvl w:val="0"/>
          <w:numId w:val="3"/>
        </w:numPr>
        <w:rPr>
          <w:rFonts w:asciiTheme="minorHAnsi" w:hAnsiTheme="minorHAnsi" w:cstheme="minorHAnsi"/>
          <w:sz w:val="20"/>
          <w:szCs w:val="20"/>
        </w:rPr>
      </w:pPr>
      <w:r w:rsidRPr="009F580E">
        <w:rPr>
          <w:rFonts w:asciiTheme="minorHAnsi" w:hAnsiTheme="minorHAnsi" w:cstheme="minorHAnsi"/>
          <w:sz w:val="20"/>
          <w:szCs w:val="20"/>
        </w:rPr>
        <w:t xml:space="preserve">Head Coach – </w:t>
      </w:r>
      <w:r w:rsidRPr="00D667A0">
        <w:rPr>
          <w:rFonts w:asciiTheme="minorHAnsi" w:hAnsiTheme="minorHAnsi" w:cstheme="minorHAnsi"/>
          <w:color w:val="FF0000"/>
          <w:sz w:val="20"/>
          <w:szCs w:val="20"/>
        </w:rPr>
        <w:t xml:space="preserve">Becky </w:t>
      </w:r>
      <w:proofErr w:type="spellStart"/>
      <w:r w:rsidRPr="00D667A0">
        <w:rPr>
          <w:rFonts w:asciiTheme="minorHAnsi" w:hAnsiTheme="minorHAnsi" w:cstheme="minorHAnsi"/>
          <w:color w:val="FF0000"/>
          <w:sz w:val="20"/>
          <w:szCs w:val="20"/>
        </w:rPr>
        <w:t>Pantaney</w:t>
      </w:r>
      <w:proofErr w:type="spellEnd"/>
    </w:p>
    <w:p w:rsidR="00A66596" w:rsidRPr="009F580E" w:rsidRDefault="00A66596" w:rsidP="00A66596">
      <w:pPr>
        <w:pStyle w:val="ListParagraph"/>
        <w:numPr>
          <w:ilvl w:val="0"/>
          <w:numId w:val="3"/>
        </w:numPr>
        <w:rPr>
          <w:rFonts w:asciiTheme="minorHAnsi" w:hAnsiTheme="minorHAnsi" w:cstheme="minorHAnsi"/>
          <w:sz w:val="20"/>
          <w:szCs w:val="20"/>
        </w:rPr>
      </w:pPr>
      <w:r w:rsidRPr="009F580E">
        <w:rPr>
          <w:rFonts w:asciiTheme="minorHAnsi" w:hAnsiTheme="minorHAnsi" w:cstheme="minorHAnsi"/>
          <w:sz w:val="20"/>
          <w:szCs w:val="20"/>
        </w:rPr>
        <w:t>Schools and Community – Mike Griffiths</w:t>
      </w:r>
    </w:p>
    <w:p w:rsidR="00A66596" w:rsidRPr="009F580E" w:rsidRDefault="00A66596" w:rsidP="00A66596">
      <w:pPr>
        <w:pStyle w:val="ListParagraph"/>
        <w:numPr>
          <w:ilvl w:val="0"/>
          <w:numId w:val="3"/>
        </w:numPr>
        <w:rPr>
          <w:rFonts w:asciiTheme="minorHAnsi" w:hAnsiTheme="minorHAnsi" w:cstheme="minorHAnsi"/>
          <w:sz w:val="20"/>
          <w:szCs w:val="20"/>
        </w:rPr>
      </w:pPr>
      <w:r w:rsidRPr="009F580E">
        <w:rPr>
          <w:rFonts w:asciiTheme="minorHAnsi" w:hAnsiTheme="minorHAnsi" w:cstheme="minorHAnsi"/>
          <w:sz w:val="20"/>
          <w:szCs w:val="20"/>
        </w:rPr>
        <w:t>Schools and Community Assistant – Sol Griffiths</w:t>
      </w:r>
    </w:p>
    <w:p w:rsidR="00A66596" w:rsidRPr="009F580E" w:rsidRDefault="00A66596" w:rsidP="00A66596">
      <w:pPr>
        <w:pStyle w:val="ListParagraph"/>
        <w:numPr>
          <w:ilvl w:val="0"/>
          <w:numId w:val="3"/>
        </w:numPr>
        <w:rPr>
          <w:rFonts w:asciiTheme="minorHAnsi" w:hAnsiTheme="minorHAnsi" w:cstheme="minorHAnsi"/>
          <w:sz w:val="20"/>
          <w:szCs w:val="20"/>
        </w:rPr>
      </w:pPr>
      <w:r w:rsidRPr="009F580E">
        <w:rPr>
          <w:rFonts w:asciiTheme="minorHAnsi" w:hAnsiTheme="minorHAnsi" w:cstheme="minorHAnsi"/>
          <w:sz w:val="20"/>
          <w:szCs w:val="20"/>
        </w:rPr>
        <w:t xml:space="preserve">Masters Co coordinator – </w:t>
      </w:r>
      <w:r w:rsidRPr="00D667A0">
        <w:rPr>
          <w:rFonts w:asciiTheme="minorHAnsi" w:hAnsiTheme="minorHAnsi" w:cstheme="minorHAnsi"/>
          <w:color w:val="FF0000"/>
          <w:sz w:val="20"/>
          <w:szCs w:val="20"/>
        </w:rPr>
        <w:t xml:space="preserve">Penny </w:t>
      </w:r>
      <w:proofErr w:type="spellStart"/>
      <w:r w:rsidRPr="00D667A0">
        <w:rPr>
          <w:rFonts w:asciiTheme="minorHAnsi" w:hAnsiTheme="minorHAnsi" w:cstheme="minorHAnsi"/>
          <w:color w:val="FF0000"/>
          <w:sz w:val="20"/>
          <w:szCs w:val="20"/>
        </w:rPr>
        <w:t>Trebilcock</w:t>
      </w:r>
      <w:proofErr w:type="spellEnd"/>
      <w:r w:rsidRPr="00D667A0">
        <w:rPr>
          <w:rFonts w:asciiTheme="minorHAnsi" w:hAnsiTheme="minorHAnsi" w:cstheme="minorHAnsi"/>
          <w:color w:val="FF0000"/>
          <w:sz w:val="20"/>
          <w:szCs w:val="20"/>
        </w:rPr>
        <w:t xml:space="preserve"> </w:t>
      </w:r>
    </w:p>
    <w:p w:rsidR="00A66596" w:rsidRPr="009F580E" w:rsidRDefault="00A66596" w:rsidP="00A66596">
      <w:pPr>
        <w:pStyle w:val="ListParagraph"/>
        <w:numPr>
          <w:ilvl w:val="0"/>
          <w:numId w:val="3"/>
        </w:numPr>
        <w:rPr>
          <w:rFonts w:asciiTheme="minorHAnsi" w:hAnsiTheme="minorHAnsi" w:cstheme="minorHAnsi"/>
          <w:sz w:val="20"/>
          <w:szCs w:val="20"/>
        </w:rPr>
      </w:pPr>
      <w:r w:rsidRPr="009F580E">
        <w:rPr>
          <w:rFonts w:asciiTheme="minorHAnsi" w:hAnsiTheme="minorHAnsi" w:cstheme="minorHAnsi"/>
          <w:sz w:val="20"/>
          <w:szCs w:val="20"/>
        </w:rPr>
        <w:t xml:space="preserve">Registration Secretary - </w:t>
      </w:r>
      <w:r w:rsidRPr="00D667A0">
        <w:rPr>
          <w:rFonts w:asciiTheme="minorHAnsi" w:hAnsiTheme="minorHAnsi" w:cstheme="minorHAnsi"/>
          <w:color w:val="FF0000"/>
          <w:sz w:val="20"/>
          <w:szCs w:val="20"/>
        </w:rPr>
        <w:t xml:space="preserve">Becky </w:t>
      </w:r>
      <w:proofErr w:type="spellStart"/>
      <w:r w:rsidRPr="00D667A0">
        <w:rPr>
          <w:rFonts w:asciiTheme="minorHAnsi" w:hAnsiTheme="minorHAnsi" w:cstheme="minorHAnsi"/>
          <w:color w:val="FF0000"/>
          <w:sz w:val="20"/>
          <w:szCs w:val="20"/>
        </w:rPr>
        <w:t>Pantaney</w:t>
      </w:r>
      <w:proofErr w:type="spellEnd"/>
      <w:r w:rsidRPr="00D667A0">
        <w:rPr>
          <w:rFonts w:asciiTheme="minorHAnsi" w:hAnsiTheme="minorHAnsi" w:cstheme="minorHAnsi"/>
          <w:color w:val="FF0000"/>
          <w:sz w:val="20"/>
          <w:szCs w:val="20"/>
        </w:rPr>
        <w:t xml:space="preserve"> </w:t>
      </w:r>
      <w:r w:rsidRPr="009F580E">
        <w:rPr>
          <w:rFonts w:asciiTheme="minorHAnsi" w:hAnsiTheme="minorHAnsi" w:cstheme="minorHAnsi"/>
          <w:sz w:val="20"/>
          <w:szCs w:val="20"/>
        </w:rPr>
        <w:t>/ Emily Witham</w:t>
      </w:r>
    </w:p>
    <w:p w:rsidR="00A66596" w:rsidRPr="009F580E" w:rsidRDefault="00A66596" w:rsidP="00A66596">
      <w:pPr>
        <w:pStyle w:val="ListParagraph"/>
        <w:numPr>
          <w:ilvl w:val="0"/>
          <w:numId w:val="3"/>
        </w:numPr>
        <w:rPr>
          <w:rFonts w:asciiTheme="minorHAnsi" w:hAnsiTheme="minorHAnsi" w:cstheme="minorHAnsi"/>
          <w:sz w:val="20"/>
          <w:szCs w:val="20"/>
        </w:rPr>
      </w:pPr>
      <w:r w:rsidRPr="009F580E">
        <w:rPr>
          <w:rFonts w:asciiTheme="minorHAnsi" w:hAnsiTheme="minorHAnsi" w:cstheme="minorHAnsi"/>
          <w:sz w:val="20"/>
          <w:szCs w:val="20"/>
        </w:rPr>
        <w:t xml:space="preserve">Tournament Secretary – Sam Evans </w:t>
      </w:r>
    </w:p>
    <w:p w:rsidR="00A66596" w:rsidRPr="009F580E" w:rsidRDefault="00A66596" w:rsidP="00A66596">
      <w:pPr>
        <w:pStyle w:val="ListParagraph"/>
        <w:numPr>
          <w:ilvl w:val="0"/>
          <w:numId w:val="3"/>
        </w:numPr>
        <w:rPr>
          <w:rFonts w:asciiTheme="minorHAnsi" w:hAnsiTheme="minorHAnsi" w:cstheme="minorHAnsi"/>
          <w:sz w:val="20"/>
          <w:szCs w:val="20"/>
        </w:rPr>
      </w:pPr>
      <w:r w:rsidRPr="009F580E">
        <w:rPr>
          <w:rFonts w:asciiTheme="minorHAnsi" w:hAnsiTheme="minorHAnsi" w:cstheme="minorHAnsi"/>
          <w:sz w:val="20"/>
          <w:szCs w:val="20"/>
        </w:rPr>
        <w:t xml:space="preserve">Junior Fixtures Secretary – Francis </w:t>
      </w:r>
      <w:proofErr w:type="spellStart"/>
      <w:r w:rsidRPr="009F580E">
        <w:rPr>
          <w:rFonts w:asciiTheme="minorHAnsi" w:hAnsiTheme="minorHAnsi" w:cstheme="minorHAnsi"/>
          <w:sz w:val="20"/>
          <w:szCs w:val="20"/>
        </w:rPr>
        <w:t>Ackroyd</w:t>
      </w:r>
      <w:proofErr w:type="spellEnd"/>
    </w:p>
    <w:p w:rsidR="00A66596" w:rsidRPr="009F580E" w:rsidRDefault="00A66596" w:rsidP="00A66596">
      <w:pPr>
        <w:pStyle w:val="ListParagraph"/>
        <w:numPr>
          <w:ilvl w:val="0"/>
          <w:numId w:val="3"/>
        </w:numPr>
        <w:rPr>
          <w:rFonts w:asciiTheme="minorHAnsi" w:hAnsiTheme="minorHAnsi" w:cstheme="minorHAnsi"/>
          <w:sz w:val="20"/>
          <w:szCs w:val="20"/>
        </w:rPr>
      </w:pPr>
      <w:r w:rsidRPr="009F580E">
        <w:rPr>
          <w:rFonts w:asciiTheme="minorHAnsi" w:hAnsiTheme="minorHAnsi" w:cstheme="minorHAnsi"/>
          <w:sz w:val="20"/>
          <w:szCs w:val="20"/>
        </w:rPr>
        <w:t>League Representative – Ian Woolway</w:t>
      </w:r>
    </w:p>
    <w:p w:rsidR="00A66596" w:rsidRPr="009F580E" w:rsidRDefault="00A66596" w:rsidP="00A66596">
      <w:pPr>
        <w:pStyle w:val="ListParagraph"/>
        <w:numPr>
          <w:ilvl w:val="0"/>
          <w:numId w:val="3"/>
        </w:numPr>
        <w:rPr>
          <w:rFonts w:asciiTheme="minorHAnsi" w:hAnsiTheme="minorHAnsi" w:cstheme="minorHAnsi"/>
          <w:sz w:val="20"/>
          <w:szCs w:val="20"/>
        </w:rPr>
      </w:pPr>
      <w:r w:rsidRPr="009F580E">
        <w:rPr>
          <w:rFonts w:asciiTheme="minorHAnsi" w:hAnsiTheme="minorHAnsi" w:cstheme="minorHAnsi"/>
          <w:sz w:val="20"/>
          <w:szCs w:val="20"/>
        </w:rPr>
        <w:t xml:space="preserve">Senior County Selection – </w:t>
      </w:r>
      <w:r w:rsidRPr="00D667A0">
        <w:rPr>
          <w:rFonts w:asciiTheme="minorHAnsi" w:hAnsiTheme="minorHAnsi" w:cstheme="minorHAnsi"/>
          <w:color w:val="FF0000"/>
          <w:sz w:val="20"/>
          <w:szCs w:val="20"/>
        </w:rPr>
        <w:t xml:space="preserve">Becky </w:t>
      </w:r>
      <w:proofErr w:type="spellStart"/>
      <w:r w:rsidRPr="00D667A0">
        <w:rPr>
          <w:rFonts w:asciiTheme="minorHAnsi" w:hAnsiTheme="minorHAnsi" w:cstheme="minorHAnsi"/>
          <w:color w:val="FF0000"/>
          <w:sz w:val="20"/>
          <w:szCs w:val="20"/>
        </w:rPr>
        <w:t>Pantaney</w:t>
      </w:r>
      <w:proofErr w:type="spellEnd"/>
      <w:r w:rsidRPr="00D667A0">
        <w:rPr>
          <w:rFonts w:asciiTheme="minorHAnsi" w:hAnsiTheme="minorHAnsi" w:cstheme="minorHAnsi"/>
          <w:color w:val="FF0000"/>
          <w:sz w:val="20"/>
          <w:szCs w:val="20"/>
        </w:rPr>
        <w:t xml:space="preserve">, James Read, Linda </w:t>
      </w:r>
      <w:proofErr w:type="spellStart"/>
      <w:r w:rsidRPr="00D667A0">
        <w:rPr>
          <w:rFonts w:asciiTheme="minorHAnsi" w:hAnsiTheme="minorHAnsi" w:cstheme="minorHAnsi"/>
          <w:color w:val="FF0000"/>
          <w:sz w:val="20"/>
          <w:szCs w:val="20"/>
        </w:rPr>
        <w:t>Pearcy</w:t>
      </w:r>
      <w:proofErr w:type="spellEnd"/>
      <w:r w:rsidRPr="00D667A0">
        <w:rPr>
          <w:rFonts w:asciiTheme="minorHAnsi" w:hAnsiTheme="minorHAnsi" w:cstheme="minorHAnsi"/>
          <w:color w:val="FF0000"/>
          <w:sz w:val="20"/>
          <w:szCs w:val="20"/>
        </w:rPr>
        <w:t xml:space="preserve">, Chris </w:t>
      </w:r>
      <w:proofErr w:type="spellStart"/>
      <w:r w:rsidRPr="00D667A0">
        <w:rPr>
          <w:rFonts w:asciiTheme="minorHAnsi" w:hAnsiTheme="minorHAnsi" w:cstheme="minorHAnsi"/>
          <w:color w:val="FF0000"/>
          <w:sz w:val="20"/>
          <w:szCs w:val="20"/>
        </w:rPr>
        <w:t>Hotchen</w:t>
      </w:r>
      <w:proofErr w:type="spellEnd"/>
    </w:p>
    <w:p w:rsidR="00A66596" w:rsidRPr="009F580E" w:rsidRDefault="00A66596" w:rsidP="00A66596">
      <w:pPr>
        <w:pStyle w:val="ListParagraph"/>
        <w:numPr>
          <w:ilvl w:val="0"/>
          <w:numId w:val="1"/>
        </w:numPr>
        <w:rPr>
          <w:rFonts w:asciiTheme="minorHAnsi" w:hAnsiTheme="minorHAnsi" w:cstheme="minorHAnsi"/>
          <w:sz w:val="20"/>
          <w:szCs w:val="20"/>
        </w:rPr>
      </w:pPr>
      <w:r w:rsidRPr="009F580E">
        <w:rPr>
          <w:rFonts w:asciiTheme="minorHAnsi" w:hAnsiTheme="minorHAnsi" w:cstheme="minorHAnsi"/>
          <w:sz w:val="20"/>
          <w:szCs w:val="20"/>
        </w:rPr>
        <w:t>AOB</w:t>
      </w:r>
    </w:p>
    <w:p w:rsidR="00A66596" w:rsidRPr="009F580E" w:rsidRDefault="00A66596" w:rsidP="00A66596">
      <w:pPr>
        <w:rPr>
          <w:rFonts w:cstheme="minorHAnsi"/>
          <w:sz w:val="20"/>
          <w:szCs w:val="20"/>
        </w:rPr>
      </w:pPr>
    </w:p>
    <w:p w:rsidR="00A66596" w:rsidRPr="009F580E" w:rsidRDefault="00A66596" w:rsidP="00A66596">
      <w:pPr>
        <w:rPr>
          <w:rFonts w:cstheme="minorHAnsi"/>
          <w:sz w:val="20"/>
          <w:szCs w:val="20"/>
        </w:rPr>
      </w:pPr>
      <w:r w:rsidRPr="009F580E">
        <w:rPr>
          <w:rFonts w:cstheme="minorHAnsi"/>
          <w:sz w:val="20"/>
          <w:szCs w:val="20"/>
        </w:rPr>
        <w:t>Apologies to andywoolway88@gmail.com</w:t>
      </w:r>
    </w:p>
    <w:p w:rsidR="00C7771A" w:rsidRDefault="00C7771A" w:rsidP="00A66596">
      <w:pPr>
        <w:jc w:val="center"/>
        <w:rPr>
          <w:rFonts w:cstheme="minorHAnsi"/>
          <w:sz w:val="20"/>
          <w:szCs w:val="20"/>
        </w:rPr>
      </w:pPr>
    </w:p>
    <w:p w:rsidR="00FD749E" w:rsidRDefault="00FD749E">
      <w:pPr>
        <w:rPr>
          <w:rFonts w:cstheme="minorHAnsi"/>
          <w:b/>
          <w:i/>
          <w:sz w:val="24"/>
          <w:szCs w:val="24"/>
          <w:u w:val="single"/>
        </w:rPr>
      </w:pPr>
      <w:r>
        <w:rPr>
          <w:rFonts w:cstheme="minorHAnsi"/>
          <w:b/>
          <w:i/>
          <w:sz w:val="24"/>
          <w:szCs w:val="24"/>
          <w:u w:val="single"/>
        </w:rPr>
        <w:br w:type="page"/>
      </w:r>
    </w:p>
    <w:p w:rsidR="00C7771A" w:rsidRPr="00EE2095" w:rsidRDefault="00C7771A" w:rsidP="00EE2095">
      <w:pPr>
        <w:jc w:val="center"/>
        <w:rPr>
          <w:rFonts w:cstheme="minorHAnsi"/>
          <w:b/>
          <w:i/>
          <w:sz w:val="24"/>
          <w:szCs w:val="24"/>
          <w:u w:val="single"/>
        </w:rPr>
      </w:pPr>
      <w:r w:rsidRPr="00EE2095">
        <w:rPr>
          <w:rFonts w:cstheme="minorHAnsi"/>
          <w:b/>
          <w:i/>
          <w:sz w:val="24"/>
          <w:szCs w:val="24"/>
          <w:u w:val="single"/>
        </w:rPr>
        <w:lastRenderedPageBreak/>
        <w:t>Directors Report – Andy Woolway</w:t>
      </w:r>
    </w:p>
    <w:p w:rsidR="005655A9" w:rsidRDefault="00C7771A" w:rsidP="005655A9">
      <w:pPr>
        <w:jc w:val="center"/>
        <w:rPr>
          <w:rFonts w:cstheme="minorHAnsi"/>
          <w:sz w:val="20"/>
          <w:szCs w:val="20"/>
        </w:rPr>
      </w:pPr>
      <w:r>
        <w:rPr>
          <w:rFonts w:cstheme="minorHAnsi"/>
          <w:sz w:val="20"/>
          <w:szCs w:val="20"/>
        </w:rPr>
        <w:t xml:space="preserve">This has been my first year in the Directors role after assisting Graham </w:t>
      </w:r>
      <w:proofErr w:type="spellStart"/>
      <w:r>
        <w:rPr>
          <w:rFonts w:cstheme="minorHAnsi"/>
          <w:sz w:val="20"/>
          <w:szCs w:val="20"/>
        </w:rPr>
        <w:t>Siddle</w:t>
      </w:r>
      <w:proofErr w:type="spellEnd"/>
      <w:r>
        <w:rPr>
          <w:rFonts w:cstheme="minorHAnsi"/>
          <w:sz w:val="20"/>
          <w:szCs w:val="20"/>
        </w:rPr>
        <w:t xml:space="preserve"> for a year. I want to start off by saying that the teams across every age group have been a credit to the county this year from the ICT team finishing 22</w:t>
      </w:r>
      <w:r w:rsidRPr="00C7771A">
        <w:rPr>
          <w:rFonts w:cstheme="minorHAnsi"/>
          <w:sz w:val="20"/>
          <w:szCs w:val="20"/>
          <w:vertAlign w:val="superscript"/>
        </w:rPr>
        <w:t>nd</w:t>
      </w:r>
      <w:r>
        <w:rPr>
          <w:rFonts w:cstheme="minorHAnsi"/>
          <w:sz w:val="20"/>
          <w:szCs w:val="20"/>
        </w:rPr>
        <w:t xml:space="preserve"> (up 8 places from the previous year) all the way up to the O60’s who finished 2</w:t>
      </w:r>
      <w:r w:rsidRPr="00C7771A">
        <w:rPr>
          <w:rFonts w:cstheme="minorHAnsi"/>
          <w:sz w:val="20"/>
          <w:szCs w:val="20"/>
          <w:vertAlign w:val="superscript"/>
        </w:rPr>
        <w:t>nd</w:t>
      </w:r>
      <w:r>
        <w:rPr>
          <w:rFonts w:cstheme="minorHAnsi"/>
          <w:sz w:val="20"/>
          <w:szCs w:val="20"/>
        </w:rPr>
        <w:t xml:space="preserve"> in their division. Special mention needs to go to the O45’s who have had much success this year </w:t>
      </w:r>
      <w:r w:rsidR="005655A9">
        <w:rPr>
          <w:rFonts w:cstheme="minorHAnsi"/>
          <w:sz w:val="20"/>
          <w:szCs w:val="20"/>
        </w:rPr>
        <w:t xml:space="preserve">finishing runners up in the County Challenge and were crowned Over 45’s National County Champions. </w:t>
      </w:r>
    </w:p>
    <w:p w:rsidR="005655A9" w:rsidRDefault="005655A9" w:rsidP="00A66596">
      <w:pPr>
        <w:jc w:val="center"/>
        <w:rPr>
          <w:rFonts w:cstheme="minorHAnsi"/>
          <w:sz w:val="20"/>
          <w:szCs w:val="20"/>
        </w:rPr>
      </w:pPr>
      <w:r>
        <w:rPr>
          <w:rFonts w:cstheme="minorHAnsi"/>
          <w:sz w:val="20"/>
          <w:szCs w:val="20"/>
        </w:rPr>
        <w:t xml:space="preserve">Work continues to happen on the community side of BG to ensure we have more players coming through the system and I’d personally like to thank Mike Griffiths, Sol Griffiths and Becky </w:t>
      </w:r>
      <w:proofErr w:type="spellStart"/>
      <w:r>
        <w:rPr>
          <w:rFonts w:cstheme="minorHAnsi"/>
          <w:sz w:val="20"/>
          <w:szCs w:val="20"/>
        </w:rPr>
        <w:t>Pantaney</w:t>
      </w:r>
      <w:proofErr w:type="spellEnd"/>
      <w:r>
        <w:rPr>
          <w:rFonts w:cstheme="minorHAnsi"/>
          <w:sz w:val="20"/>
          <w:szCs w:val="20"/>
        </w:rPr>
        <w:t xml:space="preserve"> for the hard work they have been doing with the schools initiative. </w:t>
      </w:r>
    </w:p>
    <w:p w:rsidR="005655A9" w:rsidRDefault="005655A9" w:rsidP="00A66596">
      <w:pPr>
        <w:jc w:val="center"/>
        <w:rPr>
          <w:rFonts w:cstheme="minorHAnsi"/>
          <w:sz w:val="20"/>
          <w:szCs w:val="20"/>
        </w:rPr>
      </w:pPr>
      <w:r>
        <w:rPr>
          <w:rFonts w:cstheme="minorHAnsi"/>
          <w:sz w:val="20"/>
          <w:szCs w:val="20"/>
        </w:rPr>
        <w:t xml:space="preserve">We continue to have a ‘work force’ issue where we have a small group of coaches who are spread thinly. This has inevitably made it difficult to do everything that we would like to do but the provision for badminton is out there. The performance centre has opened a new junior club but the interest has been low. This has been the same for some community events, which have unfortunately been cancelled due to low interest. This is a battle we continue to fight and welcome any help with. </w:t>
      </w:r>
    </w:p>
    <w:p w:rsidR="005655A9" w:rsidRDefault="005655A9" w:rsidP="00A66596">
      <w:pPr>
        <w:jc w:val="center"/>
        <w:rPr>
          <w:rFonts w:cstheme="minorHAnsi"/>
          <w:sz w:val="20"/>
          <w:szCs w:val="20"/>
        </w:rPr>
      </w:pPr>
      <w:r>
        <w:rPr>
          <w:rFonts w:cstheme="minorHAnsi"/>
          <w:sz w:val="20"/>
          <w:szCs w:val="20"/>
        </w:rPr>
        <w:t xml:space="preserve">The account remain healthy but we are beginning to spend money where we can. £5000 is ring-fenced for the school initiative to continue and to target more primary schools. </w:t>
      </w:r>
      <w:r w:rsidR="00EE2095">
        <w:rPr>
          <w:rFonts w:cstheme="minorHAnsi"/>
          <w:sz w:val="20"/>
          <w:szCs w:val="20"/>
        </w:rPr>
        <w:t xml:space="preserve">Affiliations continue to be an essential stream of money to ensure we are able to fund initiatives throughout the county. Next season the county will be </w:t>
      </w:r>
      <w:proofErr w:type="gramStart"/>
      <w:r w:rsidR="00EE2095">
        <w:rPr>
          <w:rFonts w:cstheme="minorHAnsi"/>
          <w:sz w:val="20"/>
          <w:szCs w:val="20"/>
        </w:rPr>
        <w:t>running</w:t>
      </w:r>
      <w:proofErr w:type="gramEnd"/>
      <w:r w:rsidR="00EE2095">
        <w:rPr>
          <w:rFonts w:cstheme="minorHAnsi"/>
          <w:sz w:val="20"/>
          <w:szCs w:val="20"/>
        </w:rPr>
        <w:t xml:space="preserve"> some national circuit tournaments so hopefully this will provide us with more revenue so we can try to do more for the county. Any help with these would be much appreciated and we do need volunteers to help from organising to shuttle monitors on the day. </w:t>
      </w:r>
    </w:p>
    <w:p w:rsidR="00D667A0" w:rsidRDefault="00D667A0" w:rsidP="00A66596">
      <w:pPr>
        <w:jc w:val="center"/>
        <w:rPr>
          <w:rFonts w:cstheme="minorHAnsi"/>
          <w:sz w:val="20"/>
          <w:szCs w:val="20"/>
        </w:rPr>
      </w:pPr>
      <w:r>
        <w:rPr>
          <w:rFonts w:cstheme="minorHAnsi"/>
          <w:sz w:val="20"/>
          <w:szCs w:val="20"/>
        </w:rPr>
        <w:t xml:space="preserve">Becky </w:t>
      </w:r>
      <w:proofErr w:type="spellStart"/>
      <w:r>
        <w:rPr>
          <w:rFonts w:cstheme="minorHAnsi"/>
          <w:sz w:val="20"/>
          <w:szCs w:val="20"/>
        </w:rPr>
        <w:t>Pantaney</w:t>
      </w:r>
      <w:proofErr w:type="spellEnd"/>
      <w:r>
        <w:rPr>
          <w:rFonts w:cstheme="minorHAnsi"/>
          <w:sz w:val="20"/>
          <w:szCs w:val="20"/>
        </w:rPr>
        <w:t xml:space="preserve"> is standing down from all roles within the county, which is a real shame, and I would like to thank her for her hard work within the county – especially this year as I believe the county could have been in real trouble if she had not taken on as many roles as she did. I hope that she will remain an integral part of the county first team and a role model to the younger players. This does leave a lot of gaps within the committee and we are always looking for volunteers so please do speak to me if you are interested in helping. </w:t>
      </w:r>
    </w:p>
    <w:p w:rsidR="005655A9" w:rsidRDefault="005655A9" w:rsidP="00A66596">
      <w:pPr>
        <w:jc w:val="center"/>
        <w:rPr>
          <w:rFonts w:cstheme="minorHAnsi"/>
          <w:sz w:val="20"/>
          <w:szCs w:val="20"/>
        </w:rPr>
      </w:pPr>
    </w:p>
    <w:p w:rsidR="00FD749E" w:rsidRDefault="00FD749E">
      <w:pPr>
        <w:rPr>
          <w:rFonts w:cstheme="minorHAnsi"/>
          <w:b/>
          <w:i/>
          <w:sz w:val="24"/>
          <w:szCs w:val="24"/>
          <w:u w:val="single"/>
        </w:rPr>
      </w:pPr>
      <w:r>
        <w:rPr>
          <w:rFonts w:cstheme="minorHAnsi"/>
          <w:b/>
          <w:i/>
          <w:sz w:val="24"/>
          <w:szCs w:val="24"/>
          <w:u w:val="single"/>
        </w:rPr>
        <w:br w:type="page"/>
      </w:r>
    </w:p>
    <w:p w:rsidR="00A66596" w:rsidRPr="00EE2095" w:rsidRDefault="00A66596" w:rsidP="00EE2095">
      <w:pPr>
        <w:jc w:val="center"/>
        <w:rPr>
          <w:rFonts w:cstheme="minorHAnsi"/>
          <w:b/>
          <w:i/>
          <w:sz w:val="24"/>
          <w:szCs w:val="24"/>
          <w:u w:val="single"/>
        </w:rPr>
      </w:pPr>
      <w:r w:rsidRPr="00EE2095">
        <w:rPr>
          <w:rFonts w:cstheme="minorHAnsi"/>
          <w:b/>
          <w:i/>
          <w:sz w:val="24"/>
          <w:szCs w:val="24"/>
          <w:u w:val="single"/>
        </w:rPr>
        <w:lastRenderedPageBreak/>
        <w:t>Coaching report</w:t>
      </w:r>
      <w:r w:rsidR="00EE2095" w:rsidRPr="00EE2095">
        <w:rPr>
          <w:rFonts w:cstheme="minorHAnsi"/>
          <w:b/>
          <w:i/>
          <w:sz w:val="24"/>
          <w:szCs w:val="24"/>
          <w:u w:val="single"/>
        </w:rPr>
        <w:t xml:space="preserve"> – Becky </w:t>
      </w:r>
      <w:proofErr w:type="spellStart"/>
      <w:r w:rsidR="00EE2095" w:rsidRPr="00EE2095">
        <w:rPr>
          <w:rFonts w:cstheme="minorHAnsi"/>
          <w:b/>
          <w:i/>
          <w:sz w:val="24"/>
          <w:szCs w:val="24"/>
          <w:u w:val="single"/>
        </w:rPr>
        <w:t>Pantaney</w:t>
      </w:r>
      <w:proofErr w:type="spellEnd"/>
    </w:p>
    <w:p w:rsidR="00A66596" w:rsidRPr="009F580E" w:rsidRDefault="00A66596" w:rsidP="00A66596">
      <w:pPr>
        <w:jc w:val="center"/>
        <w:rPr>
          <w:rFonts w:cstheme="minorHAnsi"/>
          <w:sz w:val="20"/>
          <w:szCs w:val="20"/>
        </w:rPr>
      </w:pPr>
    </w:p>
    <w:p w:rsidR="00A66596" w:rsidRPr="009F580E" w:rsidRDefault="00A66596" w:rsidP="00A66596">
      <w:pPr>
        <w:rPr>
          <w:rFonts w:cstheme="minorHAnsi"/>
          <w:sz w:val="20"/>
          <w:szCs w:val="20"/>
        </w:rPr>
      </w:pPr>
      <w:r w:rsidRPr="009F580E">
        <w:rPr>
          <w:rFonts w:cstheme="minorHAnsi"/>
          <w:sz w:val="20"/>
          <w:szCs w:val="20"/>
        </w:rPr>
        <w:t>This season has seen some stability in the number of coaches involved in the core training that takes place within the County, although the demand on these is increasing with the want for more schools and community sessions.  We have seen a Level 1 coaching course take place and a few of our junior players are now qualified and starting to become active within clubs and activities taking place. I hope that in the future these can train towards a Level 2 and become a more influential part of the coaching structure.</w:t>
      </w:r>
    </w:p>
    <w:p w:rsidR="00A66596" w:rsidRPr="009F580E" w:rsidRDefault="00A66596" w:rsidP="00A66596">
      <w:pPr>
        <w:rPr>
          <w:rFonts w:cstheme="minorHAnsi"/>
          <w:sz w:val="20"/>
          <w:szCs w:val="20"/>
        </w:rPr>
      </w:pPr>
    </w:p>
    <w:p w:rsidR="00A66596" w:rsidRPr="009F580E" w:rsidRDefault="00A66596" w:rsidP="00A66596">
      <w:pPr>
        <w:rPr>
          <w:rFonts w:cstheme="minorHAnsi"/>
          <w:sz w:val="20"/>
          <w:szCs w:val="20"/>
        </w:rPr>
      </w:pPr>
      <w:r w:rsidRPr="009F580E">
        <w:rPr>
          <w:rFonts w:cstheme="minorHAnsi"/>
          <w:sz w:val="20"/>
          <w:szCs w:val="20"/>
        </w:rPr>
        <w:t xml:space="preserve">Pc and County coaches continue to be present at shared training sessions that have also taken place this season with good success. We are aware of the younger players that are out playing at junior clubs and will be keeping in contact with these to assess progression over the coming months. Coaches have been out to visit clubs and see all their players in their home environment for any that could not make the shared days. </w:t>
      </w:r>
    </w:p>
    <w:p w:rsidR="00A66596" w:rsidRPr="009F580E" w:rsidRDefault="00A66596" w:rsidP="00A66596">
      <w:pPr>
        <w:rPr>
          <w:rFonts w:cstheme="minorHAnsi"/>
          <w:sz w:val="20"/>
          <w:szCs w:val="20"/>
        </w:rPr>
      </w:pPr>
      <w:r w:rsidRPr="009F580E">
        <w:rPr>
          <w:rFonts w:cstheme="minorHAnsi"/>
          <w:sz w:val="20"/>
          <w:szCs w:val="20"/>
        </w:rPr>
        <w:t xml:space="preserve">On top of the shared training sessions, coaches have been at a number of the Community competitive play sessions.  These involve the half court singles tournaments, non-county players tournaments etc.  </w:t>
      </w:r>
    </w:p>
    <w:p w:rsidR="00A66596" w:rsidRPr="009F580E" w:rsidRDefault="00A66596" w:rsidP="00A66596">
      <w:pPr>
        <w:rPr>
          <w:rFonts w:cstheme="minorHAnsi"/>
          <w:sz w:val="20"/>
          <w:szCs w:val="20"/>
        </w:rPr>
      </w:pPr>
    </w:p>
    <w:p w:rsidR="00A66596" w:rsidRPr="009F580E" w:rsidRDefault="00A66596" w:rsidP="00A66596">
      <w:pPr>
        <w:rPr>
          <w:rFonts w:cstheme="minorHAnsi"/>
          <w:sz w:val="20"/>
          <w:szCs w:val="20"/>
        </w:rPr>
      </w:pPr>
      <w:r w:rsidRPr="009F580E">
        <w:rPr>
          <w:rFonts w:cstheme="minorHAnsi"/>
          <w:sz w:val="20"/>
          <w:szCs w:val="20"/>
        </w:rPr>
        <w:t>This year all Community and Club coaches were invited to come into a PC training session to see what goes on, chat to the coaches and ask any questions they may have.  This offer was taken up by a few coaches and the conversations and information shared I think proved very valuable to both sides.  Will look to continue this next season.</w:t>
      </w:r>
    </w:p>
    <w:p w:rsidR="00A66596" w:rsidRPr="009F580E" w:rsidRDefault="00A66596" w:rsidP="00A66596">
      <w:pPr>
        <w:rPr>
          <w:rFonts w:cstheme="minorHAnsi"/>
          <w:sz w:val="20"/>
          <w:szCs w:val="20"/>
        </w:rPr>
      </w:pPr>
    </w:p>
    <w:p w:rsidR="00A66596" w:rsidRPr="009F580E" w:rsidRDefault="00A66596" w:rsidP="00A66596">
      <w:pPr>
        <w:rPr>
          <w:rFonts w:cstheme="minorHAnsi"/>
          <w:sz w:val="20"/>
          <w:szCs w:val="20"/>
        </w:rPr>
      </w:pPr>
      <w:r w:rsidRPr="009F580E">
        <w:rPr>
          <w:rFonts w:cstheme="minorHAnsi"/>
          <w:sz w:val="20"/>
          <w:szCs w:val="20"/>
        </w:rPr>
        <w:t xml:space="preserve">Lastly, this year saw a group of </w:t>
      </w:r>
      <w:proofErr w:type="spellStart"/>
      <w:r w:rsidRPr="009F580E">
        <w:rPr>
          <w:rFonts w:cstheme="minorHAnsi"/>
          <w:sz w:val="20"/>
          <w:szCs w:val="20"/>
        </w:rPr>
        <w:t>Glos</w:t>
      </w:r>
      <w:proofErr w:type="spellEnd"/>
      <w:r w:rsidRPr="009F580E">
        <w:rPr>
          <w:rFonts w:cstheme="minorHAnsi"/>
          <w:sz w:val="20"/>
          <w:szCs w:val="20"/>
        </w:rPr>
        <w:t xml:space="preserve"> Coaches attend the Volunteer Conference that took place during the All England.</w:t>
      </w:r>
    </w:p>
    <w:p w:rsidR="00A66596" w:rsidRPr="00EE2095" w:rsidRDefault="00A66596" w:rsidP="00EE2095">
      <w:pPr>
        <w:jc w:val="center"/>
        <w:rPr>
          <w:rFonts w:cstheme="minorHAnsi"/>
          <w:b/>
          <w:i/>
          <w:sz w:val="24"/>
          <w:szCs w:val="24"/>
          <w:u w:val="single"/>
        </w:rPr>
      </w:pPr>
    </w:p>
    <w:p w:rsidR="00FD749E" w:rsidRDefault="00FD749E">
      <w:pPr>
        <w:rPr>
          <w:rFonts w:eastAsia="Arial Unicode MS" w:cstheme="minorHAnsi"/>
          <w:b/>
          <w:i/>
          <w:sz w:val="24"/>
          <w:szCs w:val="24"/>
          <w:u w:val="single"/>
          <w:bdr w:val="nil"/>
          <w:lang w:val="en-US" w:eastAsia="en-GB"/>
        </w:rPr>
      </w:pPr>
      <w:r>
        <w:rPr>
          <w:rFonts w:cstheme="minorHAnsi"/>
          <w:b/>
          <w:i/>
          <w:sz w:val="24"/>
          <w:szCs w:val="24"/>
          <w:u w:val="single"/>
        </w:rPr>
        <w:br w:type="page"/>
      </w:r>
    </w:p>
    <w:p w:rsidR="00A66596" w:rsidRPr="00EE2095" w:rsidRDefault="00EE2095" w:rsidP="00EE2095">
      <w:pPr>
        <w:pStyle w:val="Body"/>
        <w:jc w:val="center"/>
        <w:rPr>
          <w:rFonts w:asciiTheme="minorHAnsi" w:hAnsiTheme="minorHAnsi" w:cstheme="minorHAnsi"/>
          <w:b/>
          <w:i/>
          <w:color w:val="auto"/>
          <w:sz w:val="24"/>
          <w:szCs w:val="24"/>
          <w:u w:val="single"/>
        </w:rPr>
      </w:pPr>
      <w:r w:rsidRPr="00EE2095">
        <w:rPr>
          <w:rFonts w:asciiTheme="minorHAnsi" w:hAnsiTheme="minorHAnsi" w:cstheme="minorHAnsi"/>
          <w:b/>
          <w:i/>
          <w:color w:val="auto"/>
          <w:sz w:val="24"/>
          <w:szCs w:val="24"/>
          <w:u w:val="single"/>
        </w:rPr>
        <w:lastRenderedPageBreak/>
        <w:t>Under 18 county Report – Sol Griffiths</w:t>
      </w:r>
    </w:p>
    <w:p w:rsidR="00A66596" w:rsidRPr="009F580E" w:rsidRDefault="00A66596" w:rsidP="00A66596">
      <w:pPr>
        <w:pStyle w:val="Body"/>
        <w:rPr>
          <w:rFonts w:asciiTheme="minorHAnsi" w:hAnsiTheme="minorHAnsi" w:cstheme="minorHAnsi"/>
          <w:sz w:val="20"/>
          <w:szCs w:val="20"/>
        </w:rPr>
      </w:pPr>
    </w:p>
    <w:p w:rsidR="00A66596" w:rsidRPr="009F580E" w:rsidRDefault="00A66596" w:rsidP="00A66596">
      <w:pPr>
        <w:pStyle w:val="Body"/>
        <w:rPr>
          <w:rFonts w:asciiTheme="minorHAnsi" w:hAnsiTheme="minorHAnsi" w:cstheme="minorHAnsi"/>
          <w:sz w:val="20"/>
          <w:szCs w:val="20"/>
        </w:rPr>
      </w:pPr>
      <w:r w:rsidRPr="009F580E">
        <w:rPr>
          <w:rFonts w:asciiTheme="minorHAnsi" w:hAnsiTheme="minorHAnsi" w:cstheme="minorHAnsi"/>
          <w:sz w:val="20"/>
          <w:szCs w:val="20"/>
        </w:rPr>
        <w:t xml:space="preserve">The under 18’s have enjoyed a very positive season. Last season we made the decision to enter the team in to both shires and southwest leagues. This proved challenging to field teams, especially in the southwest matches as they require 6 boys and 6 girls. We managed to get a team out for matches except 1. The results have been positive winning shires league matches against, </w:t>
      </w:r>
      <w:proofErr w:type="spellStart"/>
      <w:r w:rsidRPr="009F580E">
        <w:rPr>
          <w:rFonts w:asciiTheme="minorHAnsi" w:hAnsiTheme="minorHAnsi" w:cstheme="minorHAnsi"/>
          <w:sz w:val="20"/>
          <w:szCs w:val="20"/>
        </w:rPr>
        <w:t>gwent</w:t>
      </w:r>
      <w:proofErr w:type="spellEnd"/>
      <w:r w:rsidRPr="009F580E">
        <w:rPr>
          <w:rFonts w:asciiTheme="minorHAnsi" w:hAnsiTheme="minorHAnsi" w:cstheme="minorHAnsi"/>
          <w:sz w:val="20"/>
          <w:szCs w:val="20"/>
        </w:rPr>
        <w:t xml:space="preserve">, Avon 2 and </w:t>
      </w:r>
      <w:proofErr w:type="gramStart"/>
      <w:r w:rsidRPr="009F580E">
        <w:rPr>
          <w:rFonts w:asciiTheme="minorHAnsi" w:hAnsiTheme="minorHAnsi" w:cstheme="minorHAnsi"/>
          <w:sz w:val="20"/>
          <w:szCs w:val="20"/>
        </w:rPr>
        <w:t>Herefordshire .</w:t>
      </w:r>
      <w:proofErr w:type="gramEnd"/>
      <w:r w:rsidRPr="009F580E">
        <w:rPr>
          <w:rFonts w:asciiTheme="minorHAnsi" w:hAnsiTheme="minorHAnsi" w:cstheme="minorHAnsi"/>
          <w:sz w:val="20"/>
          <w:szCs w:val="20"/>
        </w:rPr>
        <w:t xml:space="preserve"> Other fixtures with Buckinghamshire and Berkshire provided very strong opposition allowing the players to have a positive learning experience. The players have showed a real hard working attitude every week at training. This attitude was reflected in an excellent performance at ICT finishing 22nd out of 32 teams, this was a jump up of 8 places. The 17-20 team represented Gloucestershire at ICC this year also seeing a rise in their final position from 16 up to 14.  The players conducted themselves excellently throughout the tournaments and we should all be proud of their achievements. The players will hopefully now kick on in to senior </w:t>
      </w:r>
      <w:r w:rsidR="00C7771A" w:rsidRPr="009F580E">
        <w:rPr>
          <w:rFonts w:asciiTheme="minorHAnsi" w:hAnsiTheme="minorHAnsi" w:cstheme="minorHAnsi"/>
          <w:sz w:val="20"/>
          <w:szCs w:val="20"/>
        </w:rPr>
        <w:t>badminton,</w:t>
      </w:r>
      <w:r w:rsidRPr="009F580E">
        <w:rPr>
          <w:rFonts w:asciiTheme="minorHAnsi" w:hAnsiTheme="minorHAnsi" w:cstheme="minorHAnsi"/>
          <w:sz w:val="20"/>
          <w:szCs w:val="20"/>
        </w:rPr>
        <w:t xml:space="preserve"> as </w:t>
      </w:r>
      <w:r w:rsidR="00C7771A" w:rsidRPr="009F580E">
        <w:rPr>
          <w:rFonts w:asciiTheme="minorHAnsi" w:hAnsiTheme="minorHAnsi" w:cstheme="minorHAnsi"/>
          <w:sz w:val="20"/>
          <w:szCs w:val="20"/>
        </w:rPr>
        <w:t>many</w:t>
      </w:r>
      <w:r w:rsidRPr="009F580E">
        <w:rPr>
          <w:rFonts w:asciiTheme="minorHAnsi" w:hAnsiTheme="minorHAnsi" w:cstheme="minorHAnsi"/>
          <w:sz w:val="20"/>
          <w:szCs w:val="20"/>
        </w:rPr>
        <w:t xml:space="preserve"> of our juniors could be assets to senior county</w:t>
      </w:r>
      <w:r w:rsidR="00943F21">
        <w:rPr>
          <w:rFonts w:asciiTheme="minorHAnsi" w:hAnsiTheme="minorHAnsi" w:cstheme="minorHAnsi"/>
          <w:sz w:val="20"/>
          <w:szCs w:val="20"/>
        </w:rPr>
        <w:t xml:space="preserve"> teams for many seasons to come with Reece, Sian, Amy and </w:t>
      </w:r>
      <w:proofErr w:type="spellStart"/>
      <w:r w:rsidR="00943F21">
        <w:rPr>
          <w:rFonts w:asciiTheme="minorHAnsi" w:hAnsiTheme="minorHAnsi" w:cstheme="minorHAnsi"/>
          <w:sz w:val="20"/>
          <w:szCs w:val="20"/>
        </w:rPr>
        <w:t>V</w:t>
      </w:r>
      <w:r w:rsidRPr="009F580E">
        <w:rPr>
          <w:rFonts w:asciiTheme="minorHAnsi" w:hAnsiTheme="minorHAnsi" w:cstheme="minorHAnsi"/>
          <w:sz w:val="20"/>
          <w:szCs w:val="20"/>
        </w:rPr>
        <w:t>ivi</w:t>
      </w:r>
      <w:proofErr w:type="spellEnd"/>
      <w:r w:rsidRPr="009F580E">
        <w:rPr>
          <w:rFonts w:asciiTheme="minorHAnsi" w:hAnsiTheme="minorHAnsi" w:cstheme="minorHAnsi"/>
          <w:sz w:val="20"/>
          <w:szCs w:val="20"/>
        </w:rPr>
        <w:t xml:space="preserve"> playing this season. </w:t>
      </w:r>
    </w:p>
    <w:p w:rsidR="00A66596" w:rsidRPr="009F580E" w:rsidRDefault="00A66596" w:rsidP="00A66596">
      <w:pPr>
        <w:pStyle w:val="Body"/>
        <w:rPr>
          <w:rFonts w:asciiTheme="minorHAnsi" w:hAnsiTheme="minorHAnsi" w:cstheme="minorHAnsi"/>
          <w:sz w:val="20"/>
          <w:szCs w:val="20"/>
        </w:rPr>
      </w:pPr>
    </w:p>
    <w:p w:rsidR="00A66596" w:rsidRPr="009F580E" w:rsidRDefault="00A66596" w:rsidP="00A66596">
      <w:pPr>
        <w:pStyle w:val="Body"/>
        <w:rPr>
          <w:rFonts w:asciiTheme="minorHAnsi" w:hAnsiTheme="minorHAnsi" w:cstheme="minorHAnsi"/>
          <w:sz w:val="20"/>
          <w:szCs w:val="20"/>
        </w:rPr>
      </w:pPr>
      <w:r w:rsidRPr="009F580E">
        <w:rPr>
          <w:rFonts w:asciiTheme="minorHAnsi" w:hAnsiTheme="minorHAnsi" w:cstheme="minorHAnsi"/>
          <w:sz w:val="20"/>
          <w:szCs w:val="20"/>
        </w:rPr>
        <w:t xml:space="preserve">Hopefully we can keep building next season. We have worked hard to create a positive training environment on Tuesday evenings, and will continue to try </w:t>
      </w:r>
      <w:r w:rsidR="00943F21" w:rsidRPr="009F580E">
        <w:rPr>
          <w:rFonts w:asciiTheme="minorHAnsi" w:hAnsiTheme="minorHAnsi" w:cstheme="minorHAnsi"/>
          <w:sz w:val="20"/>
          <w:szCs w:val="20"/>
        </w:rPr>
        <w:t>to</w:t>
      </w:r>
      <w:r w:rsidRPr="009F580E">
        <w:rPr>
          <w:rFonts w:asciiTheme="minorHAnsi" w:hAnsiTheme="minorHAnsi" w:cstheme="minorHAnsi"/>
          <w:sz w:val="20"/>
          <w:szCs w:val="20"/>
        </w:rPr>
        <w:t xml:space="preserve"> grow a strong squad</w:t>
      </w:r>
      <w:r w:rsidR="00943F21">
        <w:rPr>
          <w:rFonts w:asciiTheme="minorHAnsi" w:hAnsiTheme="minorHAnsi" w:cstheme="minorHAnsi"/>
          <w:sz w:val="20"/>
          <w:szCs w:val="20"/>
        </w:rPr>
        <w:t>,</w:t>
      </w:r>
      <w:r w:rsidRPr="009F580E">
        <w:rPr>
          <w:rFonts w:asciiTheme="minorHAnsi" w:hAnsiTheme="minorHAnsi" w:cstheme="minorHAnsi"/>
          <w:sz w:val="20"/>
          <w:szCs w:val="20"/>
        </w:rPr>
        <w:t xml:space="preserve"> helping our top juniors</w:t>
      </w:r>
      <w:r w:rsidR="00943F21">
        <w:rPr>
          <w:rFonts w:asciiTheme="minorHAnsi" w:hAnsiTheme="minorHAnsi" w:cstheme="minorHAnsi"/>
          <w:sz w:val="20"/>
          <w:szCs w:val="20"/>
        </w:rPr>
        <w:t xml:space="preserve"> to</w:t>
      </w:r>
      <w:r w:rsidRPr="009F580E">
        <w:rPr>
          <w:rFonts w:asciiTheme="minorHAnsi" w:hAnsiTheme="minorHAnsi" w:cstheme="minorHAnsi"/>
          <w:sz w:val="20"/>
          <w:szCs w:val="20"/>
        </w:rPr>
        <w:t xml:space="preserve"> improve their badminton.</w:t>
      </w:r>
    </w:p>
    <w:p w:rsidR="00A66596" w:rsidRPr="009F580E" w:rsidRDefault="00A66596" w:rsidP="00A66596">
      <w:pPr>
        <w:pStyle w:val="Body"/>
        <w:rPr>
          <w:rFonts w:asciiTheme="minorHAnsi" w:hAnsiTheme="minorHAnsi" w:cstheme="minorHAnsi"/>
          <w:sz w:val="20"/>
          <w:szCs w:val="20"/>
        </w:rPr>
      </w:pPr>
    </w:p>
    <w:p w:rsidR="00A66596" w:rsidRPr="009F580E" w:rsidRDefault="00A66596" w:rsidP="00A66596">
      <w:pPr>
        <w:rPr>
          <w:rFonts w:cstheme="minorHAnsi"/>
          <w:sz w:val="20"/>
          <w:szCs w:val="20"/>
        </w:rPr>
      </w:pPr>
      <w:r w:rsidRPr="009F580E">
        <w:rPr>
          <w:rFonts w:cstheme="minorHAnsi"/>
          <w:sz w:val="20"/>
          <w:szCs w:val="20"/>
        </w:rPr>
        <w:t>I would like to thank all those who have supported Dom and I this season, it has been very much appreciated. A special mention to Dave/Sam for their excelle</w:t>
      </w:r>
      <w:r w:rsidR="00943F21">
        <w:rPr>
          <w:rFonts w:cstheme="minorHAnsi"/>
          <w:sz w:val="20"/>
          <w:szCs w:val="20"/>
        </w:rPr>
        <w:t>nt job as team managers and to F</w:t>
      </w:r>
      <w:r w:rsidRPr="009F580E">
        <w:rPr>
          <w:rFonts w:cstheme="minorHAnsi"/>
          <w:sz w:val="20"/>
          <w:szCs w:val="20"/>
        </w:rPr>
        <w:t>rances for sorting out the fixtures</w:t>
      </w:r>
    </w:p>
    <w:p w:rsidR="00FD749E" w:rsidRDefault="00FD749E">
      <w:pPr>
        <w:rPr>
          <w:rFonts w:cstheme="minorHAnsi"/>
          <w:b/>
          <w:i/>
          <w:sz w:val="24"/>
          <w:szCs w:val="24"/>
          <w:u w:val="single"/>
        </w:rPr>
      </w:pPr>
      <w:r>
        <w:rPr>
          <w:rFonts w:cstheme="minorHAnsi"/>
          <w:b/>
          <w:i/>
          <w:sz w:val="24"/>
          <w:szCs w:val="24"/>
          <w:u w:val="single"/>
        </w:rPr>
        <w:br w:type="page"/>
      </w:r>
    </w:p>
    <w:p w:rsidR="00A66596" w:rsidRPr="00EE2095" w:rsidRDefault="00A66596" w:rsidP="00EE2095">
      <w:pPr>
        <w:jc w:val="center"/>
        <w:rPr>
          <w:rFonts w:cstheme="minorHAnsi"/>
          <w:b/>
          <w:i/>
          <w:sz w:val="24"/>
          <w:szCs w:val="24"/>
          <w:u w:val="single"/>
        </w:rPr>
      </w:pPr>
      <w:r w:rsidRPr="00EE2095">
        <w:rPr>
          <w:rFonts w:cstheme="minorHAnsi"/>
          <w:b/>
          <w:i/>
          <w:sz w:val="24"/>
          <w:szCs w:val="24"/>
          <w:u w:val="single"/>
        </w:rPr>
        <w:lastRenderedPageBreak/>
        <w:t>County 1</w:t>
      </w:r>
      <w:r w:rsidRPr="00EE2095">
        <w:rPr>
          <w:rFonts w:cstheme="minorHAnsi"/>
          <w:b/>
          <w:i/>
          <w:sz w:val="24"/>
          <w:szCs w:val="24"/>
          <w:u w:val="single"/>
          <w:vertAlign w:val="superscript"/>
        </w:rPr>
        <w:t>st</w:t>
      </w:r>
      <w:r w:rsidRPr="00EE2095">
        <w:rPr>
          <w:rFonts w:cstheme="minorHAnsi"/>
          <w:b/>
          <w:i/>
          <w:sz w:val="24"/>
          <w:szCs w:val="24"/>
          <w:u w:val="single"/>
        </w:rPr>
        <w:t xml:space="preserve"> team match report 2018/19</w:t>
      </w:r>
      <w:r w:rsidR="00EE2095" w:rsidRPr="00EE2095">
        <w:rPr>
          <w:rFonts w:cstheme="minorHAnsi"/>
          <w:b/>
          <w:i/>
          <w:sz w:val="24"/>
          <w:szCs w:val="24"/>
          <w:u w:val="single"/>
        </w:rPr>
        <w:t xml:space="preserve"> – Chris </w:t>
      </w:r>
      <w:proofErr w:type="spellStart"/>
      <w:r w:rsidR="00EE2095" w:rsidRPr="00EE2095">
        <w:rPr>
          <w:rFonts w:cstheme="minorHAnsi"/>
          <w:b/>
          <w:i/>
          <w:sz w:val="24"/>
          <w:szCs w:val="24"/>
          <w:u w:val="single"/>
        </w:rPr>
        <w:t>Hotchen</w:t>
      </w:r>
      <w:proofErr w:type="spellEnd"/>
    </w:p>
    <w:p w:rsidR="00A66596" w:rsidRPr="009F580E" w:rsidRDefault="00A66596" w:rsidP="00A66596">
      <w:pPr>
        <w:rPr>
          <w:rFonts w:cstheme="minorHAnsi"/>
          <w:sz w:val="20"/>
          <w:szCs w:val="20"/>
        </w:rPr>
      </w:pPr>
    </w:p>
    <w:p w:rsidR="00A66596" w:rsidRPr="009F580E" w:rsidRDefault="00A66596" w:rsidP="00A66596">
      <w:pPr>
        <w:rPr>
          <w:rFonts w:cstheme="minorHAnsi"/>
          <w:sz w:val="20"/>
          <w:szCs w:val="20"/>
          <w:u w:val="single"/>
        </w:rPr>
      </w:pPr>
      <w:r w:rsidRPr="009F580E">
        <w:rPr>
          <w:rFonts w:cstheme="minorHAnsi"/>
          <w:sz w:val="20"/>
          <w:szCs w:val="20"/>
          <w:u w:val="single"/>
        </w:rPr>
        <w:t>Sat 10 November 2018</w:t>
      </w:r>
    </w:p>
    <w:p w:rsidR="00A66596" w:rsidRPr="009F580E" w:rsidRDefault="00A66596" w:rsidP="00A66596">
      <w:pPr>
        <w:rPr>
          <w:rFonts w:cstheme="minorHAnsi"/>
          <w:sz w:val="20"/>
          <w:szCs w:val="20"/>
        </w:rPr>
      </w:pPr>
    </w:p>
    <w:p w:rsidR="00A66596" w:rsidRPr="009F580E" w:rsidRDefault="00A66596" w:rsidP="00A66596">
      <w:pPr>
        <w:rPr>
          <w:rFonts w:cstheme="minorHAnsi"/>
          <w:sz w:val="20"/>
          <w:szCs w:val="20"/>
        </w:rPr>
      </w:pPr>
      <w:r w:rsidRPr="009F580E">
        <w:rPr>
          <w:rFonts w:cstheme="minorHAnsi"/>
          <w:sz w:val="20"/>
          <w:szCs w:val="20"/>
        </w:rPr>
        <w:t xml:space="preserve">On the first </w:t>
      </w:r>
      <w:r w:rsidR="00943F21" w:rsidRPr="009F580E">
        <w:rPr>
          <w:rFonts w:cstheme="minorHAnsi"/>
          <w:sz w:val="20"/>
          <w:szCs w:val="20"/>
        </w:rPr>
        <w:t>weekend,</w:t>
      </w:r>
      <w:r w:rsidRPr="009F580E">
        <w:rPr>
          <w:rFonts w:cstheme="minorHAnsi"/>
          <w:sz w:val="20"/>
          <w:szCs w:val="20"/>
        </w:rPr>
        <w:t xml:space="preserve"> Gloucestershire played Worcestershire and Cornwall. Gloucestershire got off to a much better start against Worcestershire than when they played the previous year earning a 3-2 lead after the singles. Special mention to Henry Jones who won his singles in three sets on his first team debut.</w:t>
      </w:r>
    </w:p>
    <w:p w:rsidR="00A66596" w:rsidRPr="009F580E" w:rsidRDefault="00A66596" w:rsidP="00A66596">
      <w:pPr>
        <w:rPr>
          <w:rFonts w:cstheme="minorHAnsi"/>
          <w:sz w:val="20"/>
          <w:szCs w:val="20"/>
        </w:rPr>
      </w:pPr>
      <w:r w:rsidRPr="009F580E">
        <w:rPr>
          <w:rFonts w:cstheme="minorHAnsi"/>
          <w:sz w:val="20"/>
          <w:szCs w:val="20"/>
        </w:rPr>
        <w:t xml:space="preserve">However, despite a very close three set win by </w:t>
      </w:r>
      <w:proofErr w:type="spellStart"/>
      <w:r w:rsidRPr="009F580E">
        <w:rPr>
          <w:rFonts w:cstheme="minorHAnsi"/>
          <w:sz w:val="20"/>
          <w:szCs w:val="20"/>
        </w:rPr>
        <w:t>Bex</w:t>
      </w:r>
      <w:proofErr w:type="spellEnd"/>
      <w:r w:rsidRPr="009F580E">
        <w:rPr>
          <w:rFonts w:cstheme="minorHAnsi"/>
          <w:sz w:val="20"/>
          <w:szCs w:val="20"/>
        </w:rPr>
        <w:t>/Linda in the ladies doubles (28-26 in the third) and spirited efforts in the mixed by Ian/Kerry and Sol/Linda (both going to three sets), Worcestershire fought back to eventually win the tie 6-5.</w:t>
      </w:r>
    </w:p>
    <w:p w:rsidR="00A66596" w:rsidRPr="009F580E" w:rsidRDefault="00A66596" w:rsidP="00A66596">
      <w:pPr>
        <w:rPr>
          <w:rFonts w:cstheme="minorHAnsi"/>
          <w:sz w:val="20"/>
          <w:szCs w:val="20"/>
        </w:rPr>
      </w:pPr>
      <w:r w:rsidRPr="009F580E">
        <w:rPr>
          <w:rFonts w:cstheme="minorHAnsi"/>
          <w:sz w:val="20"/>
          <w:szCs w:val="20"/>
        </w:rPr>
        <w:t>The afternoon fixture was against Cornwall, who were newly promoted into the division this year. Gloucestershire again took an early 3-2 lead after the singles. Abbie/Kerry were on the wrong side of another very close three set encounter, but a strong display by Kerry/Ian in the mixed helped Gloucestershire beat the young Cornish side 7-4.</w:t>
      </w:r>
    </w:p>
    <w:p w:rsidR="00A66596" w:rsidRPr="00943F21" w:rsidRDefault="00A66596" w:rsidP="00A66596">
      <w:pPr>
        <w:rPr>
          <w:rFonts w:cstheme="minorHAnsi"/>
          <w:sz w:val="20"/>
          <w:szCs w:val="20"/>
          <w:u w:val="single"/>
        </w:rPr>
      </w:pPr>
      <w:r w:rsidRPr="009F580E">
        <w:rPr>
          <w:rFonts w:cstheme="minorHAnsi"/>
          <w:sz w:val="20"/>
          <w:szCs w:val="20"/>
          <w:u w:val="single"/>
        </w:rPr>
        <w:t>Sat 26 Jan 2019</w:t>
      </w:r>
    </w:p>
    <w:p w:rsidR="00A66596" w:rsidRPr="009F580E" w:rsidRDefault="00A66596" w:rsidP="00A66596">
      <w:pPr>
        <w:rPr>
          <w:rFonts w:cstheme="minorHAnsi"/>
          <w:sz w:val="20"/>
          <w:szCs w:val="20"/>
        </w:rPr>
      </w:pPr>
      <w:r w:rsidRPr="009F580E">
        <w:rPr>
          <w:rFonts w:cstheme="minorHAnsi"/>
          <w:sz w:val="20"/>
          <w:szCs w:val="20"/>
        </w:rPr>
        <w:t xml:space="preserve">Gloucestershire were missing a number of nominated players on the second weekend. However, with particular thanks to Mandy, Joe H, and Justin Andrews for agreeing to play, we were still able to put out competitive teams against two very strong Avon sides. </w:t>
      </w:r>
      <w:r w:rsidR="00943F21" w:rsidRPr="009F580E">
        <w:rPr>
          <w:rFonts w:cstheme="minorHAnsi"/>
          <w:sz w:val="20"/>
          <w:szCs w:val="20"/>
        </w:rPr>
        <w:t>Unfortunately,</w:t>
      </w:r>
      <w:r w:rsidRPr="009F580E">
        <w:rPr>
          <w:rFonts w:cstheme="minorHAnsi"/>
          <w:sz w:val="20"/>
          <w:szCs w:val="20"/>
        </w:rPr>
        <w:t xml:space="preserve"> we went down fighting, losing 9-2 and 7-4 against Avon 2’s and 3’s respectively. However, these score lines do not reflect how close the games really were – 9 of the matches went to three sets, but Gloucestershire were only being able to convert 2 of those three-set matches to a win (well done </w:t>
      </w:r>
      <w:proofErr w:type="spellStart"/>
      <w:r w:rsidRPr="009F580E">
        <w:rPr>
          <w:rFonts w:cstheme="minorHAnsi"/>
          <w:sz w:val="20"/>
          <w:szCs w:val="20"/>
        </w:rPr>
        <w:t>Bex</w:t>
      </w:r>
      <w:proofErr w:type="spellEnd"/>
      <w:r w:rsidRPr="009F580E">
        <w:rPr>
          <w:rFonts w:cstheme="minorHAnsi"/>
          <w:sz w:val="20"/>
          <w:szCs w:val="20"/>
        </w:rPr>
        <w:t xml:space="preserve"> in her singles, and Ian/Sol in their men’s doubles).</w:t>
      </w:r>
    </w:p>
    <w:p w:rsidR="00A66596" w:rsidRPr="009F580E" w:rsidRDefault="00A66596" w:rsidP="00A66596">
      <w:pPr>
        <w:rPr>
          <w:rFonts w:cstheme="minorHAnsi"/>
          <w:sz w:val="20"/>
          <w:szCs w:val="20"/>
        </w:rPr>
      </w:pPr>
      <w:r w:rsidRPr="009F580E">
        <w:rPr>
          <w:rFonts w:cstheme="minorHAnsi"/>
          <w:sz w:val="20"/>
          <w:szCs w:val="20"/>
          <w:u w:val="single"/>
        </w:rPr>
        <w:t>Sat 23</w:t>
      </w:r>
      <w:r w:rsidRPr="009F580E">
        <w:rPr>
          <w:rFonts w:cstheme="minorHAnsi"/>
          <w:sz w:val="20"/>
          <w:szCs w:val="20"/>
          <w:u w:val="single"/>
          <w:vertAlign w:val="superscript"/>
        </w:rPr>
        <w:t>rd</w:t>
      </w:r>
      <w:r w:rsidRPr="009F580E">
        <w:rPr>
          <w:rFonts w:cstheme="minorHAnsi"/>
          <w:sz w:val="20"/>
          <w:szCs w:val="20"/>
          <w:u w:val="single"/>
        </w:rPr>
        <w:t xml:space="preserve"> – Sun 24</w:t>
      </w:r>
      <w:r w:rsidRPr="009F580E">
        <w:rPr>
          <w:rFonts w:cstheme="minorHAnsi"/>
          <w:sz w:val="20"/>
          <w:szCs w:val="20"/>
          <w:u w:val="single"/>
          <w:vertAlign w:val="superscript"/>
        </w:rPr>
        <w:t>th</w:t>
      </w:r>
      <w:r w:rsidRPr="009F580E">
        <w:rPr>
          <w:rFonts w:cstheme="minorHAnsi"/>
          <w:sz w:val="20"/>
          <w:szCs w:val="20"/>
          <w:u w:val="single"/>
        </w:rPr>
        <w:t xml:space="preserve"> March 2019</w:t>
      </w:r>
    </w:p>
    <w:p w:rsidR="00A66596" w:rsidRPr="009F580E" w:rsidRDefault="00A66596" w:rsidP="00A66596">
      <w:pPr>
        <w:rPr>
          <w:rFonts w:cstheme="minorHAnsi"/>
          <w:sz w:val="20"/>
          <w:szCs w:val="20"/>
        </w:rPr>
      </w:pPr>
      <w:r w:rsidRPr="009F580E">
        <w:rPr>
          <w:rFonts w:cstheme="minorHAnsi"/>
          <w:sz w:val="20"/>
          <w:szCs w:val="20"/>
        </w:rPr>
        <w:t>The final weekend saw some younger players have a chance to show what they can do at first team level; and there were some excellent performances.</w:t>
      </w:r>
    </w:p>
    <w:p w:rsidR="00A66596" w:rsidRPr="009F580E" w:rsidRDefault="00A66596" w:rsidP="00A66596">
      <w:pPr>
        <w:rPr>
          <w:rFonts w:cstheme="minorHAnsi"/>
          <w:sz w:val="20"/>
          <w:szCs w:val="20"/>
        </w:rPr>
      </w:pPr>
      <w:r w:rsidRPr="009F580E">
        <w:rPr>
          <w:rFonts w:cstheme="minorHAnsi"/>
          <w:sz w:val="20"/>
          <w:szCs w:val="20"/>
        </w:rPr>
        <w:t xml:space="preserve">Our first match was against Devon. We lost the first two men’s singles matches, but fought back to be 3-2 up after all singles had been played after some excellent wins from Henry and </w:t>
      </w:r>
      <w:proofErr w:type="spellStart"/>
      <w:r w:rsidRPr="009F580E">
        <w:rPr>
          <w:rFonts w:cstheme="minorHAnsi"/>
          <w:sz w:val="20"/>
          <w:szCs w:val="20"/>
        </w:rPr>
        <w:t>Bex</w:t>
      </w:r>
      <w:proofErr w:type="spellEnd"/>
      <w:r w:rsidRPr="009F580E">
        <w:rPr>
          <w:rFonts w:cstheme="minorHAnsi"/>
          <w:sz w:val="20"/>
          <w:szCs w:val="20"/>
        </w:rPr>
        <w:t xml:space="preserve">. A particular mention to </w:t>
      </w:r>
      <w:proofErr w:type="spellStart"/>
      <w:r w:rsidRPr="009F580E">
        <w:rPr>
          <w:rFonts w:cstheme="minorHAnsi"/>
          <w:sz w:val="20"/>
          <w:szCs w:val="20"/>
        </w:rPr>
        <w:t>Vivi</w:t>
      </w:r>
      <w:proofErr w:type="spellEnd"/>
      <w:r w:rsidRPr="009F580E">
        <w:rPr>
          <w:rFonts w:cstheme="minorHAnsi"/>
          <w:sz w:val="20"/>
          <w:szCs w:val="20"/>
        </w:rPr>
        <w:t xml:space="preserve"> who had a fantastic win in her singles on first team debut against a difficult opponent. Despite a good win by Sol/Jamie in the men’s doubles and another spirited display by Ian/Linda in their mixed doubles, Devon eventually won the match 6-5 in a closely fought contest.</w:t>
      </w:r>
    </w:p>
    <w:p w:rsidR="00A66596" w:rsidRPr="009F580E" w:rsidRDefault="00A66596" w:rsidP="00A66596">
      <w:pPr>
        <w:rPr>
          <w:rFonts w:cstheme="minorHAnsi"/>
          <w:sz w:val="20"/>
          <w:szCs w:val="20"/>
        </w:rPr>
      </w:pPr>
      <w:r w:rsidRPr="009F580E">
        <w:rPr>
          <w:rFonts w:cstheme="minorHAnsi"/>
          <w:sz w:val="20"/>
          <w:szCs w:val="20"/>
        </w:rPr>
        <w:t>Our penultimate match was against Wiltshire, who we have had many tough matches against in the past. This was no different. Gloucestershire took an early 4-1 lead after the singles, with Sol claiming his first win over (</w:t>
      </w:r>
      <w:proofErr w:type="gramStart"/>
      <w:r w:rsidRPr="009F580E">
        <w:rPr>
          <w:rFonts w:cstheme="minorHAnsi"/>
          <w:sz w:val="20"/>
          <w:szCs w:val="20"/>
        </w:rPr>
        <w:t>an albeit</w:t>
      </w:r>
      <w:proofErr w:type="gramEnd"/>
      <w:r w:rsidRPr="009F580E">
        <w:rPr>
          <w:rFonts w:cstheme="minorHAnsi"/>
          <w:sz w:val="20"/>
          <w:szCs w:val="20"/>
        </w:rPr>
        <w:t xml:space="preserve"> poorly) Simon Woodhouse; and </w:t>
      </w:r>
      <w:proofErr w:type="spellStart"/>
      <w:r w:rsidRPr="009F580E">
        <w:rPr>
          <w:rFonts w:cstheme="minorHAnsi"/>
          <w:sz w:val="20"/>
          <w:szCs w:val="20"/>
        </w:rPr>
        <w:t>Vivi</w:t>
      </w:r>
      <w:proofErr w:type="spellEnd"/>
      <w:r w:rsidRPr="009F580E">
        <w:rPr>
          <w:rFonts w:cstheme="minorHAnsi"/>
          <w:sz w:val="20"/>
          <w:szCs w:val="20"/>
        </w:rPr>
        <w:t xml:space="preserve"> claiming her second win of the day. Mandy/Linda had a tough three set battle and Gloucestershire struggled in the men’s doubles, but wins from </w:t>
      </w:r>
      <w:proofErr w:type="spellStart"/>
      <w:r w:rsidRPr="009F580E">
        <w:rPr>
          <w:rFonts w:cstheme="minorHAnsi"/>
          <w:sz w:val="20"/>
          <w:szCs w:val="20"/>
        </w:rPr>
        <w:t>Bex</w:t>
      </w:r>
      <w:proofErr w:type="spellEnd"/>
      <w:r w:rsidRPr="009F580E">
        <w:rPr>
          <w:rFonts w:cstheme="minorHAnsi"/>
          <w:sz w:val="20"/>
          <w:szCs w:val="20"/>
        </w:rPr>
        <w:t>/Linda and Ian/Kerry meant that we finished as 6-5 winners.</w:t>
      </w:r>
    </w:p>
    <w:p w:rsidR="00A66596" w:rsidRPr="009F580E" w:rsidRDefault="00A66596" w:rsidP="00A66596">
      <w:pPr>
        <w:rPr>
          <w:rFonts w:cstheme="minorHAnsi"/>
          <w:sz w:val="20"/>
          <w:szCs w:val="20"/>
        </w:rPr>
      </w:pPr>
      <w:r w:rsidRPr="009F580E">
        <w:rPr>
          <w:rFonts w:cstheme="minorHAnsi"/>
          <w:sz w:val="20"/>
          <w:szCs w:val="20"/>
        </w:rPr>
        <w:t>The final match of the season was against Devon 2’s. Gloucestershire put in a fantastic team performance finishing as comfortable 9-2 winners. A special mention to Kerry who rolled back the years to win her singles match!</w:t>
      </w:r>
    </w:p>
    <w:p w:rsidR="00A66596" w:rsidRPr="00943F21" w:rsidRDefault="00A66596" w:rsidP="00A66596">
      <w:pPr>
        <w:rPr>
          <w:rFonts w:cstheme="minorHAnsi"/>
          <w:sz w:val="20"/>
          <w:szCs w:val="20"/>
          <w:u w:val="single"/>
        </w:rPr>
      </w:pPr>
      <w:r w:rsidRPr="009F580E">
        <w:rPr>
          <w:rFonts w:cstheme="minorHAnsi"/>
          <w:sz w:val="20"/>
          <w:szCs w:val="20"/>
          <w:u w:val="single"/>
        </w:rPr>
        <w:t>Concluding Remarks</w:t>
      </w:r>
    </w:p>
    <w:p w:rsidR="00A66596" w:rsidRPr="009F580E" w:rsidRDefault="00A66596" w:rsidP="00A66596">
      <w:pPr>
        <w:rPr>
          <w:rFonts w:cstheme="minorHAnsi"/>
          <w:sz w:val="20"/>
          <w:szCs w:val="20"/>
        </w:rPr>
      </w:pPr>
      <w:r w:rsidRPr="009F580E">
        <w:rPr>
          <w:rFonts w:cstheme="minorHAnsi"/>
          <w:sz w:val="20"/>
          <w:szCs w:val="20"/>
        </w:rPr>
        <w:t>The excellent performances on the final weekend meant that Gloucestershire first team finished 5</w:t>
      </w:r>
      <w:r w:rsidRPr="009F580E">
        <w:rPr>
          <w:rFonts w:cstheme="minorHAnsi"/>
          <w:sz w:val="20"/>
          <w:szCs w:val="20"/>
          <w:vertAlign w:val="superscript"/>
        </w:rPr>
        <w:t>th</w:t>
      </w:r>
      <w:r w:rsidRPr="009F580E">
        <w:rPr>
          <w:rFonts w:cstheme="minorHAnsi"/>
          <w:sz w:val="20"/>
          <w:szCs w:val="20"/>
        </w:rPr>
        <w:t xml:space="preserve"> in </w:t>
      </w:r>
      <w:proofErr w:type="spellStart"/>
      <w:r w:rsidRPr="009F580E">
        <w:rPr>
          <w:rFonts w:cstheme="minorHAnsi"/>
          <w:sz w:val="20"/>
          <w:szCs w:val="20"/>
        </w:rPr>
        <w:t>Divison</w:t>
      </w:r>
      <w:proofErr w:type="spellEnd"/>
      <w:r w:rsidRPr="009F580E">
        <w:rPr>
          <w:rFonts w:cstheme="minorHAnsi"/>
          <w:sz w:val="20"/>
          <w:szCs w:val="20"/>
        </w:rPr>
        <w:t xml:space="preserve"> 2 (South West).</w:t>
      </w:r>
    </w:p>
    <w:p w:rsidR="00A66596" w:rsidRPr="009F580E" w:rsidRDefault="00A66596" w:rsidP="00A66596">
      <w:pPr>
        <w:rPr>
          <w:rFonts w:cstheme="minorHAnsi"/>
          <w:sz w:val="20"/>
          <w:szCs w:val="20"/>
        </w:rPr>
      </w:pPr>
      <w:r w:rsidRPr="009F580E">
        <w:rPr>
          <w:rFonts w:cstheme="minorHAnsi"/>
          <w:sz w:val="20"/>
          <w:szCs w:val="20"/>
        </w:rPr>
        <w:t xml:space="preserve">I would like to thank everyone who represented the first team this year, which includes: </w:t>
      </w:r>
      <w:proofErr w:type="spellStart"/>
      <w:r w:rsidRPr="009F580E">
        <w:rPr>
          <w:rFonts w:cstheme="minorHAnsi"/>
          <w:sz w:val="20"/>
          <w:szCs w:val="20"/>
        </w:rPr>
        <w:t>Bex</w:t>
      </w:r>
      <w:proofErr w:type="spellEnd"/>
      <w:r w:rsidRPr="009F580E">
        <w:rPr>
          <w:rFonts w:cstheme="minorHAnsi"/>
          <w:sz w:val="20"/>
          <w:szCs w:val="20"/>
        </w:rPr>
        <w:t xml:space="preserve">, Henry, Kerry, Ian W, Sol, Jamie, Linda, Andy W, </w:t>
      </w:r>
      <w:proofErr w:type="spellStart"/>
      <w:r w:rsidRPr="009F580E">
        <w:rPr>
          <w:rFonts w:cstheme="minorHAnsi"/>
          <w:sz w:val="20"/>
          <w:szCs w:val="20"/>
        </w:rPr>
        <w:t>Vivi</w:t>
      </w:r>
      <w:proofErr w:type="spellEnd"/>
      <w:r w:rsidRPr="009F580E">
        <w:rPr>
          <w:rFonts w:cstheme="minorHAnsi"/>
          <w:sz w:val="20"/>
          <w:szCs w:val="20"/>
        </w:rPr>
        <w:t>, Joe H, Mandy, Justin, Shy, and Abbie.</w:t>
      </w:r>
    </w:p>
    <w:p w:rsidR="00A66596" w:rsidRPr="009F580E" w:rsidRDefault="00A66596" w:rsidP="00A66596">
      <w:pPr>
        <w:rPr>
          <w:rFonts w:cstheme="minorHAnsi"/>
          <w:sz w:val="20"/>
          <w:szCs w:val="20"/>
        </w:rPr>
      </w:pPr>
      <w:r w:rsidRPr="009F580E">
        <w:rPr>
          <w:rFonts w:cstheme="minorHAnsi"/>
          <w:sz w:val="20"/>
          <w:szCs w:val="20"/>
        </w:rPr>
        <w:lastRenderedPageBreak/>
        <w:t xml:space="preserve">Last and by no means least, I would like to thank the selection committee for their help in the unenviable task of trying to select fair and balanced teams - many thanks to </w:t>
      </w:r>
      <w:proofErr w:type="spellStart"/>
      <w:r w:rsidRPr="009F580E">
        <w:rPr>
          <w:rFonts w:cstheme="minorHAnsi"/>
          <w:sz w:val="20"/>
          <w:szCs w:val="20"/>
        </w:rPr>
        <w:t>Bex</w:t>
      </w:r>
      <w:proofErr w:type="spellEnd"/>
      <w:r w:rsidRPr="009F580E">
        <w:rPr>
          <w:rFonts w:cstheme="minorHAnsi"/>
          <w:sz w:val="20"/>
          <w:szCs w:val="20"/>
        </w:rPr>
        <w:t xml:space="preserve">, James and Linda for their help. This season, the selection committee aimed to give younger players more experience at first team county level. I think we achieved this by giving Henry and </w:t>
      </w:r>
      <w:proofErr w:type="spellStart"/>
      <w:r w:rsidRPr="009F580E">
        <w:rPr>
          <w:rFonts w:cstheme="minorHAnsi"/>
          <w:sz w:val="20"/>
          <w:szCs w:val="20"/>
        </w:rPr>
        <w:t>Vivi</w:t>
      </w:r>
      <w:proofErr w:type="spellEnd"/>
      <w:r w:rsidRPr="009F580E">
        <w:rPr>
          <w:rFonts w:cstheme="minorHAnsi"/>
          <w:sz w:val="20"/>
          <w:szCs w:val="20"/>
        </w:rPr>
        <w:t xml:space="preserve"> first team debuts. Going forward, I believe we need to continue to give juniors the opportunity to play at senior county level so that we can build a strong team for the future and for many years to come.</w:t>
      </w:r>
    </w:p>
    <w:p w:rsidR="00A66596" w:rsidRPr="009F580E" w:rsidRDefault="00A66596" w:rsidP="00A66596">
      <w:pPr>
        <w:rPr>
          <w:rFonts w:cstheme="minorHAnsi"/>
          <w:sz w:val="20"/>
          <w:szCs w:val="20"/>
        </w:rPr>
      </w:pPr>
    </w:p>
    <w:p w:rsidR="00A66596" w:rsidRPr="009F580E" w:rsidRDefault="00A66596" w:rsidP="00A66596">
      <w:pPr>
        <w:rPr>
          <w:rFonts w:cstheme="minorHAnsi"/>
          <w:sz w:val="20"/>
          <w:szCs w:val="20"/>
        </w:rPr>
      </w:pPr>
      <w:r w:rsidRPr="009F580E">
        <w:rPr>
          <w:rFonts w:cstheme="minorHAnsi"/>
          <w:noProof/>
          <w:sz w:val="20"/>
          <w:szCs w:val="20"/>
          <w:lang w:eastAsia="en-GB"/>
        </w:rPr>
        <w:drawing>
          <wp:inline distT="0" distB="0" distL="0" distR="0" wp14:anchorId="444B6344" wp14:editId="1B2C042B">
            <wp:extent cx="5270500" cy="3134866"/>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270500" cy="3134866"/>
                    </a:xfrm>
                    <a:prstGeom prst="rect">
                      <a:avLst/>
                    </a:prstGeom>
                    <a:noFill/>
                    <a:ln w="9525">
                      <a:noFill/>
                      <a:miter lim="800000"/>
                      <a:headEnd/>
                      <a:tailEnd/>
                    </a:ln>
                  </pic:spPr>
                </pic:pic>
              </a:graphicData>
            </a:graphic>
          </wp:inline>
        </w:drawing>
      </w:r>
    </w:p>
    <w:p w:rsidR="00A66596" w:rsidRDefault="00A66596" w:rsidP="00A66596">
      <w:pPr>
        <w:rPr>
          <w:rFonts w:cstheme="minorHAnsi"/>
          <w:sz w:val="20"/>
          <w:szCs w:val="20"/>
        </w:rPr>
      </w:pPr>
      <w:r w:rsidRPr="009F580E">
        <w:rPr>
          <w:rFonts w:cstheme="minorHAnsi"/>
          <w:noProof/>
          <w:sz w:val="20"/>
          <w:szCs w:val="20"/>
          <w:lang w:eastAsia="en-GB"/>
        </w:rPr>
        <w:drawing>
          <wp:inline distT="0" distB="0" distL="0" distR="0" wp14:anchorId="02A89EA5" wp14:editId="19DADC30">
            <wp:extent cx="5270500" cy="145926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270500" cy="1459260"/>
                    </a:xfrm>
                    <a:prstGeom prst="rect">
                      <a:avLst/>
                    </a:prstGeom>
                    <a:noFill/>
                    <a:ln w="9525">
                      <a:noFill/>
                      <a:miter lim="800000"/>
                      <a:headEnd/>
                      <a:tailEnd/>
                    </a:ln>
                  </pic:spPr>
                </pic:pic>
              </a:graphicData>
            </a:graphic>
          </wp:inline>
        </w:drawing>
      </w:r>
    </w:p>
    <w:p w:rsidR="00926BAB" w:rsidRDefault="00926BAB" w:rsidP="00A66596">
      <w:pPr>
        <w:rPr>
          <w:rFonts w:cstheme="minorHAnsi"/>
          <w:sz w:val="20"/>
          <w:szCs w:val="20"/>
        </w:rPr>
      </w:pPr>
    </w:p>
    <w:p w:rsidR="00FD749E" w:rsidRDefault="00FD749E">
      <w:pPr>
        <w:rPr>
          <w:b/>
          <w:u w:val="single"/>
        </w:rPr>
      </w:pPr>
      <w:r>
        <w:rPr>
          <w:b/>
          <w:u w:val="single"/>
        </w:rPr>
        <w:br w:type="page"/>
      </w:r>
    </w:p>
    <w:p w:rsidR="00926BAB" w:rsidRPr="00926BAB" w:rsidRDefault="00926BAB" w:rsidP="00926BAB">
      <w:pPr>
        <w:jc w:val="center"/>
        <w:rPr>
          <w:b/>
          <w:u w:val="single"/>
        </w:rPr>
      </w:pPr>
      <w:r w:rsidRPr="00926BAB">
        <w:rPr>
          <w:b/>
          <w:u w:val="single"/>
        </w:rPr>
        <w:lastRenderedPageBreak/>
        <w:t>Gloucestershire 2</w:t>
      </w:r>
      <w:r w:rsidRPr="00926BAB">
        <w:rPr>
          <w:b/>
          <w:u w:val="single"/>
          <w:vertAlign w:val="superscript"/>
        </w:rPr>
        <w:t>nd</w:t>
      </w:r>
      <w:r w:rsidRPr="00926BAB">
        <w:rPr>
          <w:b/>
          <w:u w:val="single"/>
        </w:rPr>
        <w:t xml:space="preserve"> Team Report –18/19 – Captains: James Read/Jon </w:t>
      </w:r>
      <w:proofErr w:type="spellStart"/>
      <w:r w:rsidRPr="00926BAB">
        <w:rPr>
          <w:b/>
          <w:u w:val="single"/>
        </w:rPr>
        <w:t>Horsfield</w:t>
      </w:r>
      <w:proofErr w:type="spellEnd"/>
    </w:p>
    <w:p w:rsidR="00926BAB" w:rsidRDefault="00926BAB" w:rsidP="00926BAB">
      <w:r>
        <w:t>Summary: The team finished 5</w:t>
      </w:r>
      <w:r w:rsidRPr="00F73F78">
        <w:rPr>
          <w:vertAlign w:val="superscript"/>
        </w:rPr>
        <w:t>th</w:t>
      </w:r>
      <w:r>
        <w:t xml:space="preserve"> (out of 8) and will remain in South West Division 3 for next season. </w:t>
      </w:r>
    </w:p>
    <w:p w:rsidR="00926BAB" w:rsidRDefault="00926BAB" w:rsidP="00926BAB">
      <w:pPr>
        <w:ind w:right="-330" w:hanging="426"/>
      </w:pPr>
      <w:r w:rsidRPr="005F244C">
        <w:rPr>
          <w:noProof/>
          <w:lang w:eastAsia="en-GB"/>
        </w:rPr>
        <w:t xml:space="preserve"> </w:t>
      </w:r>
      <w:r>
        <w:rPr>
          <w:noProof/>
          <w:lang w:eastAsia="en-GB"/>
        </w:rPr>
        <w:drawing>
          <wp:inline distT="0" distB="0" distL="0" distR="0" wp14:anchorId="3F9B9D23" wp14:editId="4FE823CD">
            <wp:extent cx="2983308" cy="1966118"/>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987171" cy="1968664"/>
                    </a:xfrm>
                    <a:prstGeom prst="rect">
                      <a:avLst/>
                    </a:prstGeom>
                  </pic:spPr>
                </pic:pic>
              </a:graphicData>
            </a:graphic>
          </wp:inline>
        </w:drawing>
      </w:r>
      <w:r>
        <w:rPr>
          <w:noProof/>
          <w:lang w:eastAsia="en-GB"/>
        </w:rPr>
        <w:drawing>
          <wp:inline distT="0" distB="0" distL="0" distR="0" wp14:anchorId="17B25261" wp14:editId="2F0F2416">
            <wp:extent cx="2250946" cy="18115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55015" cy="1814822"/>
                    </a:xfrm>
                    <a:prstGeom prst="rect">
                      <a:avLst/>
                    </a:prstGeom>
                  </pic:spPr>
                </pic:pic>
              </a:graphicData>
            </a:graphic>
          </wp:inline>
        </w:drawing>
      </w:r>
    </w:p>
    <w:p w:rsidR="00926BAB" w:rsidRDefault="00926BAB" w:rsidP="00926BAB">
      <w:pPr>
        <w:jc w:val="center"/>
        <w:rPr>
          <w:b/>
          <w:u w:val="single"/>
        </w:rPr>
      </w:pPr>
    </w:p>
    <w:p w:rsidR="00926BAB" w:rsidRPr="00D31137" w:rsidRDefault="00926BAB" w:rsidP="00926BAB">
      <w:pPr>
        <w:jc w:val="center"/>
        <w:rPr>
          <w:b/>
          <w:u w:val="single"/>
        </w:rPr>
      </w:pPr>
      <w:r w:rsidRPr="00D31137">
        <w:rPr>
          <w:b/>
          <w:u w:val="single"/>
        </w:rPr>
        <w:t>The 2</w:t>
      </w:r>
      <w:r w:rsidRPr="00D31137">
        <w:rPr>
          <w:b/>
          <w:u w:val="single"/>
          <w:vertAlign w:val="superscript"/>
        </w:rPr>
        <w:t>nd</w:t>
      </w:r>
      <w:r w:rsidRPr="00D31137">
        <w:rPr>
          <w:b/>
          <w:u w:val="single"/>
        </w:rPr>
        <w:t xml:space="preserve"> team this year was represented by:</w:t>
      </w:r>
    </w:p>
    <w:p w:rsidR="00926BAB" w:rsidRDefault="00926BAB" w:rsidP="00926BAB">
      <w:pPr>
        <w:jc w:val="center"/>
      </w:pPr>
      <w:r w:rsidRPr="00EA498F">
        <w:rPr>
          <w:b/>
        </w:rPr>
        <w:t>Men</w:t>
      </w:r>
      <w:r>
        <w:t xml:space="preserve">: Jamie </w:t>
      </w:r>
      <w:proofErr w:type="spellStart"/>
      <w:r>
        <w:t>Pearcy</w:t>
      </w:r>
      <w:proofErr w:type="spellEnd"/>
      <w:r>
        <w:t xml:space="preserve">, Dom Jones, Joe </w:t>
      </w:r>
      <w:proofErr w:type="spellStart"/>
      <w:r>
        <w:t>Honeybone</w:t>
      </w:r>
      <w:proofErr w:type="spellEnd"/>
      <w:r>
        <w:t xml:space="preserve">, Jon </w:t>
      </w:r>
      <w:proofErr w:type="spellStart"/>
      <w:r>
        <w:t>Horsefield</w:t>
      </w:r>
      <w:proofErr w:type="spellEnd"/>
      <w:r>
        <w:t xml:space="preserve">, James Read, Adam Watts, John-Joseph </w:t>
      </w:r>
      <w:proofErr w:type="spellStart"/>
      <w:r>
        <w:t>Pye</w:t>
      </w:r>
      <w:proofErr w:type="spellEnd"/>
      <w:r>
        <w:t>, Andrew Woolway, Reece Watts</w:t>
      </w:r>
    </w:p>
    <w:p w:rsidR="00926BAB" w:rsidRPr="000031FA" w:rsidRDefault="00926BAB" w:rsidP="00926BAB">
      <w:pPr>
        <w:jc w:val="center"/>
      </w:pPr>
      <w:r w:rsidRPr="00EA498F">
        <w:rPr>
          <w:b/>
        </w:rPr>
        <w:t>Ladies</w:t>
      </w:r>
      <w:r>
        <w:t xml:space="preserve">: Emily </w:t>
      </w:r>
      <w:proofErr w:type="spellStart"/>
      <w:r>
        <w:t>Prankard</w:t>
      </w:r>
      <w:proofErr w:type="spellEnd"/>
      <w:r>
        <w:t xml:space="preserve">, Isla </w:t>
      </w:r>
      <w:proofErr w:type="spellStart"/>
      <w:r>
        <w:t>Townley</w:t>
      </w:r>
      <w:proofErr w:type="spellEnd"/>
      <w:r>
        <w:t xml:space="preserve">, Mandy Joiner, Sian Evans, Ceri Evans, </w:t>
      </w:r>
      <w:proofErr w:type="spellStart"/>
      <w:r>
        <w:t>Vivi</w:t>
      </w:r>
      <w:proofErr w:type="spellEnd"/>
      <w:r>
        <w:t xml:space="preserve"> Jennings-Trace, Anna-Marie Abdon, Amy Oakley, </w:t>
      </w:r>
      <w:proofErr w:type="spellStart"/>
      <w:r>
        <w:t>Sharmin</w:t>
      </w:r>
      <w:proofErr w:type="spellEnd"/>
      <w:r>
        <w:t xml:space="preserve"> Price</w:t>
      </w:r>
    </w:p>
    <w:p w:rsidR="00926BAB" w:rsidRPr="00D31137" w:rsidRDefault="00926BAB" w:rsidP="00926BAB">
      <w:pPr>
        <w:jc w:val="center"/>
        <w:rPr>
          <w:b/>
          <w:u w:val="single"/>
        </w:rPr>
      </w:pPr>
      <w:r w:rsidRPr="00D31137">
        <w:rPr>
          <w:b/>
          <w:u w:val="single"/>
        </w:rPr>
        <w:t>Season Report</w:t>
      </w:r>
    </w:p>
    <w:p w:rsidR="00926BAB" w:rsidRDefault="00926BAB" w:rsidP="00926BAB">
      <w:r>
        <w:t>18/19 was another great season of badminton with 18 different players representing the 2</w:t>
      </w:r>
      <w:r w:rsidRPr="00D44284">
        <w:rPr>
          <w:vertAlign w:val="superscript"/>
        </w:rPr>
        <w:t>nd</w:t>
      </w:r>
      <w:r>
        <w:t xml:space="preserve"> team over 3 tough weekends.  As we’ve seen over the last few years, this division has been tough to win, and easy to lose – the margins are tight and any team can be a threat on the day. Perhaps the notable exception this year was Cornwall 2 who finished 10 points clear at the bottom of the table and didn’t win a single match. At the other end West Glamorgan won 7 out of 7, much improved on previous seasons – although still only managing a 2</w:t>
      </w:r>
      <w:r w:rsidRPr="006A49FD">
        <w:rPr>
          <w:vertAlign w:val="superscript"/>
        </w:rPr>
        <w:t>nd</w:t>
      </w:r>
      <w:r>
        <w:t xml:space="preserve"> place behind Avon 4, who as we’ve seen before can draw from the strength across it’s squad to bolster teams where required on the run to the finish line. </w:t>
      </w:r>
    </w:p>
    <w:p w:rsidR="00926BAB" w:rsidRDefault="00926BAB" w:rsidP="00926BAB">
      <w:r w:rsidRPr="008F3482">
        <w:rPr>
          <w:b/>
        </w:rPr>
        <w:t>Weekend 1:</w:t>
      </w:r>
      <w:r>
        <w:t xml:space="preserve">  We didn’t know it, but a narrow 5-6 defeat to West Glamorgan was actually one of the results of the season. The presence of Jamie </w:t>
      </w:r>
      <w:proofErr w:type="spellStart"/>
      <w:r>
        <w:t>Pearcy</w:t>
      </w:r>
      <w:proofErr w:type="spellEnd"/>
      <w:r>
        <w:t xml:space="preserve"> was a notable boost, as he took a valuable singles against Victor Pang, and also combined with Jon </w:t>
      </w:r>
      <w:proofErr w:type="spellStart"/>
      <w:r>
        <w:t>Horsefield</w:t>
      </w:r>
      <w:proofErr w:type="spellEnd"/>
      <w:r>
        <w:t xml:space="preserve"> to win his doubles. Joe </w:t>
      </w:r>
      <w:proofErr w:type="spellStart"/>
      <w:r>
        <w:t>Honeybone</w:t>
      </w:r>
      <w:proofErr w:type="spellEnd"/>
      <w:r>
        <w:t xml:space="preserve"> started his singles season well winning in 2 sets, and Mandy Joiner and Sian Evans won their doubles, along with James Read and Isla </w:t>
      </w:r>
      <w:proofErr w:type="spellStart"/>
      <w:r>
        <w:t>Townley</w:t>
      </w:r>
      <w:proofErr w:type="spellEnd"/>
      <w:r>
        <w:t xml:space="preserve"> in the mixed. </w:t>
      </w:r>
    </w:p>
    <w:p w:rsidR="00926BAB" w:rsidRDefault="00926BAB" w:rsidP="00926BAB">
      <w:r>
        <w:t xml:space="preserve">This was followed up by a strong 8-3 win against Devon 3rds, with Jamie, Joe and </w:t>
      </w:r>
      <w:proofErr w:type="spellStart"/>
      <w:r>
        <w:t>Vivi</w:t>
      </w:r>
      <w:proofErr w:type="spellEnd"/>
      <w:r>
        <w:t xml:space="preserve"> all winning their singles, James &amp; Adam, Jon &amp; Joe making a clean sweep in the men’s doubles, and Mandy &amp; Sian once again proving to be an effective doubles pair winning in 3 sets. A final 2 points were picked up in the mixed, with James &amp; Isla winning in 2 sets, and Jamie &amp; Mandy coming back from a set down to win in 3!</w:t>
      </w:r>
    </w:p>
    <w:p w:rsidR="00926BAB" w:rsidRDefault="00926BAB" w:rsidP="00926BAB">
      <w:r w:rsidRPr="008F3482">
        <w:rPr>
          <w:b/>
        </w:rPr>
        <w:t>Weekend 2:</w:t>
      </w:r>
      <w:r>
        <w:rPr>
          <w:b/>
        </w:rPr>
        <w:t xml:space="preserve"> </w:t>
      </w:r>
      <w:r>
        <w:t xml:space="preserve">A narrow 6-5 win against Dorset 3 gave us a positive start to the weekend, but was tough in the making, as we went 4-1 down in the singles with Jon </w:t>
      </w:r>
      <w:proofErr w:type="spellStart"/>
      <w:r>
        <w:t>Horsfield</w:t>
      </w:r>
      <w:proofErr w:type="spellEnd"/>
      <w:r>
        <w:t xml:space="preserve"> picking up the only point. Both Sian and Ceri Evans battled to the end but each lost in 3 sets to tough opposition – great games to watch and promising to see youngsters coming through and showing the ability and </w:t>
      </w:r>
      <w:r>
        <w:lastRenderedPageBreak/>
        <w:t xml:space="preserve">determination to compete in singles at that level (which they would later prove!) James &amp; Adam came through the doubles in 3 sets after a sleepy start, with Jon and John-Jo winning theirs comfortably in 2. Sian teamed up with super sub Anna-Marie to win their doubles, with Emily &amp; Ceri narrowly missing out in a ferocious 3 setter. With both mixed needed to win the match, it was a tense end as James and Anna-Marie won in 2, and Adam and Emily finished the morning taking victory in 3 sets – phew! </w:t>
      </w:r>
    </w:p>
    <w:p w:rsidR="00926BAB" w:rsidRPr="00E45BF6" w:rsidRDefault="00926BAB" w:rsidP="00926BAB">
      <w:r>
        <w:t xml:space="preserve">The afternoon match against Dorset 2 was naturally going to be a tougher affair, with the eventual score going 7-4 to Dorset. Things started well as we exited the singles 3-2 up, with Jon, Sian and Ceri all taking deserved and valuable wins. Thereafter however things got hard, with Dorset taking a clean sweep across the men’s doubles, ladies doubles and winning the first mixed opener. James &amp; Anna-Marie clinched the final mixed, leaving us with a respectable 10 points for the weekend. </w:t>
      </w:r>
    </w:p>
    <w:p w:rsidR="00926BAB" w:rsidRDefault="00926BAB" w:rsidP="00926BAB">
      <w:r w:rsidRPr="008F3482">
        <w:rPr>
          <w:b/>
        </w:rPr>
        <w:t>Weekend 3:</w:t>
      </w:r>
      <w:r>
        <w:rPr>
          <w:b/>
        </w:rPr>
        <w:t xml:space="preserve"> </w:t>
      </w:r>
      <w:r>
        <w:t xml:space="preserve">The team started the final weekend in fine fashion against bottom of the table Cornwall 2nds. Getting off to a rare 3-0 start by taking a clean sweep in the men’s singles, courtesy of Dom Jones who had up to this point faced unusually stiff opponents (and not been rewarded for his efforts!), Joe </w:t>
      </w:r>
      <w:proofErr w:type="spellStart"/>
      <w:r>
        <w:t>Honeybone</w:t>
      </w:r>
      <w:proofErr w:type="spellEnd"/>
      <w:r>
        <w:t xml:space="preserve">, and Jon </w:t>
      </w:r>
      <w:proofErr w:type="spellStart"/>
      <w:r>
        <w:t>Horsfield</w:t>
      </w:r>
      <w:proofErr w:type="spellEnd"/>
      <w:r>
        <w:t xml:space="preserve"> who had to work hard for his 22-20 3</w:t>
      </w:r>
      <w:r w:rsidRPr="000E5807">
        <w:rPr>
          <w:vertAlign w:val="superscript"/>
        </w:rPr>
        <w:t>rd</w:t>
      </w:r>
      <w:r>
        <w:t xml:space="preserve"> set win. </w:t>
      </w:r>
      <w:r w:rsidRPr="000031FA">
        <w:t xml:space="preserve">Amy </w:t>
      </w:r>
      <w:r w:rsidRPr="000E5807">
        <w:t>Oakley made her senior county debut putting up good fights in singles against a higher graded opponent. The ship was steadied as the men’s and women’s doubles were split with the wins coming f</w:t>
      </w:r>
      <w:r>
        <w:t xml:space="preserve">rom Andy &amp; Joe, and Shy &amp; Isla. </w:t>
      </w:r>
      <w:r w:rsidRPr="000E5807">
        <w:t xml:space="preserve"> </w:t>
      </w:r>
      <w:r>
        <w:t>The team</w:t>
      </w:r>
      <w:r w:rsidRPr="000E5807">
        <w:t xml:space="preserve"> continued their good form into the mixed winning both</w:t>
      </w:r>
      <w:r>
        <w:t xml:space="preserve"> courtesy of Andy &amp; Shy, Adam &amp; Isla, easing to a 7-4 victory. </w:t>
      </w:r>
    </w:p>
    <w:p w:rsidR="00926BAB" w:rsidRDefault="00926BAB" w:rsidP="00926BAB">
      <w:r>
        <w:t>The afternoon match against Avon 4</w:t>
      </w:r>
      <w:r w:rsidRPr="000031FA">
        <w:rPr>
          <w:vertAlign w:val="superscript"/>
        </w:rPr>
        <w:t>th</w:t>
      </w:r>
      <w:r>
        <w:t xml:space="preserve"> team provided a tougher prospect, with Avon having drafted in some strong players. The singles was an uphill battle, with the team eventually going 5-0 down – a tough debut for Reece Watts who fought hard against a strong Bath </w:t>
      </w:r>
      <w:proofErr w:type="spellStart"/>
      <w:r>
        <w:t>Uni</w:t>
      </w:r>
      <w:proofErr w:type="spellEnd"/>
      <w:r>
        <w:t xml:space="preserve"> player. </w:t>
      </w:r>
      <w:r w:rsidRPr="00072651">
        <w:t>Andrew Woolway an</w:t>
      </w:r>
      <w:r>
        <w:t xml:space="preserve">d Joe </w:t>
      </w:r>
      <w:proofErr w:type="spellStart"/>
      <w:r>
        <w:t>Honeybone</w:t>
      </w:r>
      <w:proofErr w:type="spellEnd"/>
      <w:r>
        <w:t xml:space="preserve"> got the team up</w:t>
      </w:r>
      <w:r w:rsidRPr="00072651">
        <w:t xml:space="preserve"> and running with a hard fought 3 set win</w:t>
      </w:r>
      <w:r>
        <w:t xml:space="preserve"> in the doubles, and the team continued their run of strong form in the mixed recording 3 set wins in both. Particular credit must go to Dom Jones and Isla </w:t>
      </w:r>
      <w:proofErr w:type="spellStart"/>
      <w:r>
        <w:t>Townley</w:t>
      </w:r>
      <w:proofErr w:type="spellEnd"/>
      <w:r>
        <w:t xml:space="preserve"> who battled off an experienced B grade and former England Junior lady! The match ended 8-3 to Avon 4</w:t>
      </w:r>
      <w:r w:rsidRPr="002156E0">
        <w:rPr>
          <w:vertAlign w:val="superscript"/>
        </w:rPr>
        <w:t>th</w:t>
      </w:r>
      <w:r>
        <w:t xml:space="preserve"> team who would subsequently win the league and gain promotion. </w:t>
      </w:r>
    </w:p>
    <w:p w:rsidR="00926BAB" w:rsidRDefault="00926BAB" w:rsidP="00926BAB">
      <w:pPr>
        <w:rPr>
          <w:rFonts w:ascii="Helvetica" w:hAnsi="Helvetica" w:cs="Helvetica"/>
          <w:color w:val="333333"/>
          <w:sz w:val="21"/>
          <w:szCs w:val="21"/>
          <w:shd w:val="clear" w:color="auto" w:fill="FFFFFF"/>
        </w:rPr>
      </w:pPr>
      <w:r>
        <w:t xml:space="preserve">Going in to the Sunday against Somerset, the team had its fair share of aches and pains (and one or two sore heads…?). </w:t>
      </w:r>
      <w:r w:rsidRPr="002156E0">
        <w:t xml:space="preserve">Joe </w:t>
      </w:r>
      <w:proofErr w:type="spellStart"/>
      <w:r w:rsidRPr="002156E0">
        <w:t>Honeybone</w:t>
      </w:r>
      <w:proofErr w:type="spellEnd"/>
      <w:r w:rsidRPr="002156E0">
        <w:t xml:space="preserve"> brushed off the whiskey fireballs</w:t>
      </w:r>
      <w:r>
        <w:t xml:space="preserve"> to record a 21-9 21-9 win. Jon </w:t>
      </w:r>
      <w:proofErr w:type="spellStart"/>
      <w:r>
        <w:t>Horsfield</w:t>
      </w:r>
      <w:proofErr w:type="spellEnd"/>
      <w:r>
        <w:t xml:space="preserve"> had another hum-</w:t>
      </w:r>
      <w:r w:rsidRPr="002156E0">
        <w:t>dinger against the Somerset number 3 and came out on top</w:t>
      </w:r>
      <w:r>
        <w:t xml:space="preserve"> after 3 tough ends. The ladies</w:t>
      </w:r>
      <w:r w:rsidRPr="000031FA">
        <w:t xml:space="preserve"> faced a tough task</w:t>
      </w:r>
      <w:r>
        <w:t>, going up</w:t>
      </w:r>
      <w:r w:rsidRPr="000031FA">
        <w:t xml:space="preserve"> against arguably the best ladies in the division, with an easier task for the men who recorded comfortable wins.</w:t>
      </w:r>
      <w:r>
        <w:t xml:space="preserve"> The mixed went to Somerset with the eventual score 7-4 to Somerset. </w:t>
      </w:r>
      <w:r>
        <w:rPr>
          <w:rFonts w:ascii="Helvetica" w:hAnsi="Helvetica" w:cs="Helvetica"/>
          <w:color w:val="333333"/>
          <w:sz w:val="21"/>
          <w:szCs w:val="21"/>
          <w:shd w:val="clear" w:color="auto" w:fill="FFFFFF"/>
        </w:rPr>
        <w:t xml:space="preserve"> </w:t>
      </w:r>
    </w:p>
    <w:p w:rsidR="00926BAB" w:rsidRDefault="00926BAB" w:rsidP="00926BAB">
      <w:r>
        <w:t>The t</w:t>
      </w:r>
      <w:r w:rsidRPr="000031FA">
        <w:t>eam finished 5th in the division – one place higher and 4 po</w:t>
      </w:r>
      <w:r>
        <w:t xml:space="preserve">ints better off than last year – a steady improvement that all involved can be proud of. </w:t>
      </w:r>
    </w:p>
    <w:p w:rsidR="00926BAB" w:rsidRDefault="00926BAB" w:rsidP="00926BAB">
      <w:r>
        <w:t xml:space="preserve">Thanks to Jon </w:t>
      </w:r>
      <w:proofErr w:type="spellStart"/>
      <w:r>
        <w:t>Horsfield</w:t>
      </w:r>
      <w:proofErr w:type="spellEnd"/>
      <w:r>
        <w:t xml:space="preserve"> who took over the captain’s armband for the final weekend as James was awaiting the arrival of his new baby! </w:t>
      </w:r>
    </w:p>
    <w:p w:rsidR="00926BAB" w:rsidRDefault="00926BAB" w:rsidP="00926BAB"/>
    <w:p w:rsidR="00926BAB" w:rsidRPr="009F580E" w:rsidRDefault="00926BAB" w:rsidP="00A66596">
      <w:pPr>
        <w:rPr>
          <w:rFonts w:cstheme="minorHAnsi"/>
          <w:sz w:val="20"/>
          <w:szCs w:val="20"/>
        </w:rPr>
      </w:pPr>
    </w:p>
    <w:p w:rsidR="00A66596" w:rsidRPr="009F580E" w:rsidRDefault="00A66596" w:rsidP="00A66596">
      <w:pPr>
        <w:rPr>
          <w:rFonts w:cstheme="minorHAnsi"/>
          <w:sz w:val="20"/>
          <w:szCs w:val="20"/>
        </w:rPr>
      </w:pPr>
    </w:p>
    <w:p w:rsidR="00FD749E" w:rsidRDefault="00FD749E">
      <w:pPr>
        <w:rPr>
          <w:rFonts w:cstheme="minorHAnsi"/>
          <w:b/>
          <w:i/>
          <w:sz w:val="24"/>
          <w:szCs w:val="24"/>
          <w:u w:val="single"/>
        </w:rPr>
      </w:pPr>
      <w:r>
        <w:rPr>
          <w:rFonts w:cstheme="minorHAnsi"/>
          <w:b/>
          <w:i/>
          <w:sz w:val="24"/>
          <w:szCs w:val="24"/>
          <w:u w:val="single"/>
        </w:rPr>
        <w:br w:type="page"/>
      </w:r>
    </w:p>
    <w:p w:rsidR="00A66596" w:rsidRPr="00EE2095" w:rsidRDefault="00A66596" w:rsidP="00EE2095">
      <w:pPr>
        <w:spacing w:before="120" w:line="360" w:lineRule="auto"/>
        <w:contextualSpacing/>
        <w:jc w:val="center"/>
        <w:rPr>
          <w:rFonts w:cstheme="minorHAnsi"/>
          <w:b/>
          <w:i/>
          <w:sz w:val="24"/>
          <w:szCs w:val="24"/>
          <w:u w:val="single"/>
        </w:rPr>
      </w:pPr>
      <w:r w:rsidRPr="00EE2095">
        <w:rPr>
          <w:rFonts w:cstheme="minorHAnsi"/>
          <w:b/>
          <w:i/>
          <w:sz w:val="24"/>
          <w:szCs w:val="24"/>
          <w:u w:val="single"/>
        </w:rPr>
        <w:lastRenderedPageBreak/>
        <w:t>MASTERS ANNUAL REPORT – SEASON 2018/2019</w:t>
      </w:r>
      <w:r w:rsidR="00EE2095" w:rsidRPr="00EE2095">
        <w:rPr>
          <w:rFonts w:cstheme="minorHAnsi"/>
          <w:b/>
          <w:i/>
          <w:sz w:val="24"/>
          <w:szCs w:val="24"/>
          <w:u w:val="single"/>
        </w:rPr>
        <w:t xml:space="preserve"> – Penny </w:t>
      </w:r>
      <w:proofErr w:type="spellStart"/>
      <w:r w:rsidR="00EE2095" w:rsidRPr="00EE2095">
        <w:rPr>
          <w:rFonts w:cstheme="minorHAnsi"/>
          <w:b/>
          <w:i/>
          <w:sz w:val="24"/>
          <w:szCs w:val="24"/>
          <w:u w:val="single"/>
        </w:rPr>
        <w:t>Trebilcock</w:t>
      </w:r>
      <w:proofErr w:type="spellEnd"/>
    </w:p>
    <w:p w:rsidR="00A66596" w:rsidRPr="009F580E" w:rsidRDefault="00A66596" w:rsidP="00A66596">
      <w:pPr>
        <w:spacing w:before="120" w:after="120" w:line="360" w:lineRule="auto"/>
        <w:contextualSpacing/>
        <w:rPr>
          <w:rFonts w:cstheme="minorHAnsi"/>
          <w:color w:val="FF0000"/>
          <w:sz w:val="20"/>
          <w:szCs w:val="20"/>
          <w:u w:val="single"/>
        </w:rPr>
      </w:pPr>
    </w:p>
    <w:p w:rsidR="00A66596" w:rsidRPr="009F580E" w:rsidRDefault="00A66596" w:rsidP="00A66596">
      <w:pPr>
        <w:spacing w:before="120" w:after="120" w:line="360" w:lineRule="auto"/>
        <w:ind w:left="720" w:hanging="720"/>
        <w:contextualSpacing/>
        <w:rPr>
          <w:rFonts w:cstheme="minorHAnsi"/>
          <w:sz w:val="20"/>
          <w:szCs w:val="20"/>
        </w:rPr>
      </w:pPr>
      <w:r w:rsidRPr="009F580E">
        <w:rPr>
          <w:rFonts w:cstheme="minorHAnsi"/>
          <w:sz w:val="20"/>
          <w:szCs w:val="20"/>
        </w:rPr>
        <w:t>As always</w:t>
      </w:r>
      <w:proofErr w:type="gramStart"/>
      <w:r w:rsidRPr="009F580E">
        <w:rPr>
          <w:rFonts w:cstheme="minorHAnsi"/>
          <w:sz w:val="20"/>
          <w:szCs w:val="20"/>
        </w:rPr>
        <w:t>,  I</w:t>
      </w:r>
      <w:proofErr w:type="gramEnd"/>
      <w:r w:rsidRPr="009F580E">
        <w:rPr>
          <w:rFonts w:cstheme="minorHAnsi"/>
          <w:sz w:val="20"/>
          <w:szCs w:val="20"/>
        </w:rPr>
        <w:t xml:space="preserve"> am starting with the usual plea for more Masters players to come forward.  We </w:t>
      </w:r>
    </w:p>
    <w:p w:rsidR="00A66596" w:rsidRPr="009F580E" w:rsidRDefault="00A66596" w:rsidP="00943F21">
      <w:pPr>
        <w:spacing w:before="120" w:after="120" w:line="360" w:lineRule="auto"/>
        <w:contextualSpacing/>
        <w:rPr>
          <w:rFonts w:cstheme="minorHAnsi"/>
          <w:sz w:val="20"/>
          <w:szCs w:val="20"/>
        </w:rPr>
      </w:pPr>
      <w:proofErr w:type="gramStart"/>
      <w:r w:rsidRPr="009F580E">
        <w:rPr>
          <w:rFonts w:cstheme="minorHAnsi"/>
          <w:sz w:val="20"/>
          <w:szCs w:val="20"/>
        </w:rPr>
        <w:t>finally</w:t>
      </w:r>
      <w:proofErr w:type="gramEnd"/>
      <w:r w:rsidRPr="009F580E">
        <w:rPr>
          <w:rFonts w:cstheme="minorHAnsi"/>
          <w:sz w:val="20"/>
          <w:szCs w:val="20"/>
        </w:rPr>
        <w:t xml:space="preserve"> had two teams this season, the 45s and a new 60s.  Despite asking around wherever I</w:t>
      </w:r>
    </w:p>
    <w:p w:rsidR="00A66596" w:rsidRPr="009F580E" w:rsidRDefault="00A66596" w:rsidP="00A66596">
      <w:pPr>
        <w:spacing w:before="120" w:after="120" w:line="360" w:lineRule="auto"/>
        <w:ind w:left="720" w:hanging="720"/>
        <w:contextualSpacing/>
        <w:rPr>
          <w:rFonts w:cstheme="minorHAnsi"/>
          <w:sz w:val="20"/>
          <w:szCs w:val="20"/>
        </w:rPr>
      </w:pPr>
      <w:proofErr w:type="gramStart"/>
      <w:r w:rsidRPr="009F580E">
        <w:rPr>
          <w:rFonts w:cstheme="minorHAnsi"/>
          <w:sz w:val="20"/>
          <w:szCs w:val="20"/>
        </w:rPr>
        <w:t>play</w:t>
      </w:r>
      <w:proofErr w:type="gramEnd"/>
      <w:r w:rsidRPr="009F580E">
        <w:rPr>
          <w:rFonts w:cstheme="minorHAnsi"/>
          <w:sz w:val="20"/>
          <w:szCs w:val="20"/>
        </w:rPr>
        <w:t xml:space="preserve"> or when teams visit my own club, plus a note on the website, still there are not enough </w:t>
      </w:r>
    </w:p>
    <w:p w:rsidR="00A66596" w:rsidRPr="009F580E" w:rsidRDefault="00A66596" w:rsidP="00A66596">
      <w:pPr>
        <w:spacing w:before="120" w:after="120" w:line="360" w:lineRule="auto"/>
        <w:ind w:left="720" w:hanging="720"/>
        <w:contextualSpacing/>
        <w:rPr>
          <w:rFonts w:cstheme="minorHAnsi"/>
          <w:sz w:val="20"/>
          <w:szCs w:val="20"/>
        </w:rPr>
      </w:pPr>
      <w:proofErr w:type="gramStart"/>
      <w:r w:rsidRPr="009F580E">
        <w:rPr>
          <w:rFonts w:cstheme="minorHAnsi"/>
          <w:sz w:val="20"/>
          <w:szCs w:val="20"/>
        </w:rPr>
        <w:t>players</w:t>
      </w:r>
      <w:proofErr w:type="gramEnd"/>
      <w:r w:rsidRPr="009F580E">
        <w:rPr>
          <w:rFonts w:cstheme="minorHAnsi"/>
          <w:sz w:val="20"/>
          <w:szCs w:val="20"/>
        </w:rPr>
        <w:t xml:space="preserve">, and indeed the two teams entered had to look around for players on a couple of </w:t>
      </w:r>
    </w:p>
    <w:p w:rsidR="00A66596" w:rsidRPr="009F580E" w:rsidRDefault="00A66596" w:rsidP="00A66596">
      <w:pPr>
        <w:spacing w:before="120" w:after="120" w:line="360" w:lineRule="auto"/>
        <w:ind w:left="720" w:hanging="720"/>
        <w:contextualSpacing/>
        <w:rPr>
          <w:rFonts w:cstheme="minorHAnsi"/>
          <w:sz w:val="20"/>
          <w:szCs w:val="20"/>
        </w:rPr>
      </w:pPr>
      <w:proofErr w:type="gramStart"/>
      <w:r w:rsidRPr="009F580E">
        <w:rPr>
          <w:rFonts w:cstheme="minorHAnsi"/>
          <w:sz w:val="20"/>
          <w:szCs w:val="20"/>
        </w:rPr>
        <w:t>occasions</w:t>
      </w:r>
      <w:proofErr w:type="gramEnd"/>
      <w:r w:rsidRPr="009F580E">
        <w:rPr>
          <w:rFonts w:cstheme="minorHAnsi"/>
          <w:sz w:val="20"/>
          <w:szCs w:val="20"/>
        </w:rPr>
        <w:t xml:space="preserve">. Surely for such a large County we could do </w:t>
      </w:r>
      <w:proofErr w:type="gramStart"/>
      <w:r w:rsidRPr="009F580E">
        <w:rPr>
          <w:rFonts w:cstheme="minorHAnsi"/>
          <w:sz w:val="20"/>
          <w:szCs w:val="20"/>
        </w:rPr>
        <w:t>better ?</w:t>
      </w:r>
      <w:proofErr w:type="gramEnd"/>
      <w:r w:rsidRPr="009F580E">
        <w:rPr>
          <w:rFonts w:cstheme="minorHAnsi"/>
          <w:sz w:val="20"/>
          <w:szCs w:val="20"/>
        </w:rPr>
        <w:t xml:space="preserve">  Speak to your peers, find </w:t>
      </w:r>
    </w:p>
    <w:p w:rsidR="00A66596" w:rsidRPr="009F580E" w:rsidRDefault="00A66596" w:rsidP="00A66596">
      <w:pPr>
        <w:spacing w:before="120" w:after="120" w:line="360" w:lineRule="auto"/>
        <w:ind w:left="720" w:hanging="720"/>
        <w:contextualSpacing/>
        <w:rPr>
          <w:rFonts w:cstheme="minorHAnsi"/>
          <w:sz w:val="20"/>
          <w:szCs w:val="20"/>
        </w:rPr>
      </w:pPr>
      <w:proofErr w:type="gramStart"/>
      <w:r w:rsidRPr="009F580E">
        <w:rPr>
          <w:rFonts w:cstheme="minorHAnsi"/>
          <w:sz w:val="20"/>
          <w:szCs w:val="20"/>
        </w:rPr>
        <w:t>someone</w:t>
      </w:r>
      <w:proofErr w:type="gramEnd"/>
      <w:r w:rsidRPr="009F580E">
        <w:rPr>
          <w:rFonts w:cstheme="minorHAnsi"/>
          <w:sz w:val="20"/>
          <w:szCs w:val="20"/>
        </w:rPr>
        <w:t xml:space="preserve"> who would be prepared to captain your team and contact the County accordingly.  </w:t>
      </w:r>
    </w:p>
    <w:p w:rsidR="00A66596" w:rsidRPr="009F580E" w:rsidRDefault="00A66596" w:rsidP="00A66596">
      <w:pPr>
        <w:spacing w:before="120" w:after="120" w:line="360" w:lineRule="auto"/>
        <w:ind w:left="720" w:hanging="720"/>
        <w:contextualSpacing/>
        <w:rPr>
          <w:rFonts w:cstheme="minorHAnsi"/>
          <w:sz w:val="20"/>
          <w:szCs w:val="20"/>
        </w:rPr>
      </w:pPr>
      <w:r w:rsidRPr="009F580E">
        <w:rPr>
          <w:rFonts w:cstheme="minorHAnsi"/>
          <w:sz w:val="20"/>
          <w:szCs w:val="20"/>
        </w:rPr>
        <w:t xml:space="preserve">There are competitions in all age groups from Over 40s to Over 70s.  Teams consist of 4 </w:t>
      </w:r>
    </w:p>
    <w:p w:rsidR="00A66596" w:rsidRPr="009F580E" w:rsidRDefault="00A66596" w:rsidP="00A66596">
      <w:pPr>
        <w:spacing w:before="120" w:after="120" w:line="360" w:lineRule="auto"/>
        <w:ind w:left="720" w:hanging="720"/>
        <w:contextualSpacing/>
        <w:rPr>
          <w:rFonts w:cstheme="minorHAnsi"/>
          <w:sz w:val="20"/>
          <w:szCs w:val="20"/>
        </w:rPr>
      </w:pPr>
      <w:proofErr w:type="gramStart"/>
      <w:r w:rsidRPr="009F580E">
        <w:rPr>
          <w:rFonts w:cstheme="minorHAnsi"/>
          <w:sz w:val="20"/>
          <w:szCs w:val="20"/>
        </w:rPr>
        <w:t>women</w:t>
      </w:r>
      <w:proofErr w:type="gramEnd"/>
      <w:r w:rsidRPr="009F580E">
        <w:rPr>
          <w:rFonts w:cstheme="minorHAnsi"/>
          <w:sz w:val="20"/>
          <w:szCs w:val="20"/>
        </w:rPr>
        <w:t xml:space="preserve"> and 4  men, other than the Over 65s and 70s, where teams consist of 3 women and 3 </w:t>
      </w:r>
    </w:p>
    <w:p w:rsidR="00A66596" w:rsidRPr="009F580E" w:rsidRDefault="00A66596" w:rsidP="00A66596">
      <w:pPr>
        <w:spacing w:before="120" w:after="120" w:line="360" w:lineRule="auto"/>
        <w:ind w:left="720" w:hanging="720"/>
        <w:contextualSpacing/>
        <w:rPr>
          <w:rFonts w:cstheme="minorHAnsi"/>
          <w:sz w:val="20"/>
          <w:szCs w:val="20"/>
        </w:rPr>
      </w:pPr>
      <w:proofErr w:type="gramStart"/>
      <w:r w:rsidRPr="009F580E">
        <w:rPr>
          <w:rFonts w:cstheme="minorHAnsi"/>
          <w:sz w:val="20"/>
          <w:szCs w:val="20"/>
        </w:rPr>
        <w:t>men</w:t>
      </w:r>
      <w:proofErr w:type="gramEnd"/>
      <w:r w:rsidRPr="009F580E">
        <w:rPr>
          <w:rFonts w:cstheme="minorHAnsi"/>
          <w:sz w:val="20"/>
          <w:szCs w:val="20"/>
        </w:rPr>
        <w:t>.  There is a possibility of an Over 75s league for the new season, so plenty for everyone.</w:t>
      </w:r>
    </w:p>
    <w:p w:rsidR="00A66596" w:rsidRPr="009F580E" w:rsidRDefault="00A66596" w:rsidP="00A66596">
      <w:pPr>
        <w:spacing w:before="120" w:after="120" w:line="360" w:lineRule="auto"/>
        <w:ind w:left="720" w:hanging="720"/>
        <w:contextualSpacing/>
        <w:rPr>
          <w:rFonts w:cstheme="minorHAnsi"/>
          <w:sz w:val="20"/>
          <w:szCs w:val="20"/>
        </w:rPr>
      </w:pPr>
    </w:p>
    <w:p w:rsidR="00A66596" w:rsidRPr="009F580E" w:rsidRDefault="00A66596" w:rsidP="00A66596">
      <w:pPr>
        <w:spacing w:before="120" w:line="360" w:lineRule="auto"/>
        <w:contextualSpacing/>
        <w:rPr>
          <w:rFonts w:cstheme="minorHAnsi"/>
          <w:color w:val="FF0000"/>
          <w:sz w:val="20"/>
          <w:szCs w:val="20"/>
          <w:u w:val="single"/>
        </w:rPr>
      </w:pPr>
      <w:r w:rsidRPr="009F580E">
        <w:rPr>
          <w:rFonts w:cstheme="minorHAnsi"/>
          <w:color w:val="FF0000"/>
          <w:sz w:val="20"/>
          <w:szCs w:val="20"/>
          <w:u w:val="single"/>
        </w:rPr>
        <w:t>League Teams/Challenge Team</w:t>
      </w:r>
    </w:p>
    <w:p w:rsidR="00A66596" w:rsidRPr="009F580E" w:rsidRDefault="00A66596" w:rsidP="00A66596">
      <w:pPr>
        <w:spacing w:before="120" w:line="360" w:lineRule="auto"/>
        <w:contextualSpacing/>
        <w:rPr>
          <w:rFonts w:cstheme="minorHAnsi"/>
          <w:sz w:val="20"/>
          <w:szCs w:val="20"/>
        </w:rPr>
      </w:pPr>
      <w:r w:rsidRPr="009F580E">
        <w:rPr>
          <w:rFonts w:cstheme="minorHAnsi"/>
          <w:sz w:val="20"/>
          <w:szCs w:val="20"/>
        </w:rPr>
        <w:t>We entered two teams into the main leagues – an Over 45s, and an Over 60s, plus a Challenge Team for the Over 45s.</w:t>
      </w:r>
    </w:p>
    <w:p w:rsidR="00A66596" w:rsidRPr="009F580E" w:rsidRDefault="00A66596" w:rsidP="00A66596">
      <w:pPr>
        <w:spacing w:before="120" w:line="360" w:lineRule="auto"/>
        <w:contextualSpacing/>
        <w:rPr>
          <w:rFonts w:cstheme="minorHAnsi"/>
          <w:color w:val="FF0000"/>
          <w:sz w:val="20"/>
          <w:szCs w:val="20"/>
          <w:u w:val="single"/>
        </w:rPr>
      </w:pPr>
    </w:p>
    <w:p w:rsidR="00A66596" w:rsidRPr="009F580E" w:rsidRDefault="00A66596" w:rsidP="00A66596">
      <w:pPr>
        <w:spacing w:before="120" w:line="360" w:lineRule="auto"/>
        <w:contextualSpacing/>
        <w:rPr>
          <w:rFonts w:cstheme="minorHAnsi"/>
          <w:sz w:val="20"/>
          <w:szCs w:val="20"/>
        </w:rPr>
      </w:pPr>
      <w:r w:rsidRPr="009F580E">
        <w:rPr>
          <w:rFonts w:cstheme="minorHAnsi"/>
          <w:color w:val="FF0000"/>
          <w:sz w:val="20"/>
          <w:szCs w:val="20"/>
          <w:u w:val="single"/>
        </w:rPr>
        <w:t>The Over 45s</w:t>
      </w:r>
      <w:r w:rsidRPr="009F580E">
        <w:rPr>
          <w:rFonts w:cstheme="minorHAnsi"/>
          <w:sz w:val="20"/>
          <w:szCs w:val="20"/>
        </w:rPr>
        <w:t xml:space="preserve"> did well again, and the Captain, Linda </w:t>
      </w:r>
      <w:proofErr w:type="spellStart"/>
      <w:r w:rsidRPr="009F580E">
        <w:rPr>
          <w:rFonts w:cstheme="minorHAnsi"/>
          <w:sz w:val="20"/>
          <w:szCs w:val="20"/>
        </w:rPr>
        <w:t>Pearcy</w:t>
      </w:r>
      <w:proofErr w:type="spellEnd"/>
      <w:r w:rsidRPr="009F580E">
        <w:rPr>
          <w:rFonts w:cstheme="minorHAnsi"/>
          <w:sz w:val="20"/>
          <w:szCs w:val="20"/>
        </w:rPr>
        <w:t xml:space="preserve">, </w:t>
      </w:r>
      <w:proofErr w:type="gramStart"/>
      <w:r w:rsidRPr="009F580E">
        <w:rPr>
          <w:rFonts w:cstheme="minorHAnsi"/>
          <w:sz w:val="20"/>
          <w:szCs w:val="20"/>
        </w:rPr>
        <w:t>reports :</w:t>
      </w:r>
      <w:proofErr w:type="gramEnd"/>
      <w:r w:rsidRPr="009F580E">
        <w:rPr>
          <w:rFonts w:cstheme="minorHAnsi"/>
          <w:sz w:val="20"/>
          <w:szCs w:val="20"/>
        </w:rPr>
        <w:t xml:space="preserve"> </w:t>
      </w:r>
    </w:p>
    <w:p w:rsidR="00A66596" w:rsidRPr="009F580E" w:rsidRDefault="00A66596" w:rsidP="00A66596">
      <w:pPr>
        <w:spacing w:before="120" w:after="120" w:line="360" w:lineRule="auto"/>
        <w:ind w:left="720" w:hanging="720"/>
        <w:contextualSpacing/>
        <w:rPr>
          <w:rFonts w:cstheme="minorHAnsi"/>
          <w:sz w:val="20"/>
          <w:szCs w:val="20"/>
        </w:rPr>
      </w:pPr>
      <w:r w:rsidRPr="009F580E">
        <w:rPr>
          <w:rFonts w:cstheme="minorHAnsi"/>
          <w:sz w:val="20"/>
          <w:szCs w:val="20"/>
        </w:rPr>
        <w:t>“Once again we have had a very successful season winning all our division games. I would</w:t>
      </w:r>
    </w:p>
    <w:p w:rsidR="00A66596" w:rsidRPr="009F580E" w:rsidRDefault="00A66596" w:rsidP="00A66596">
      <w:pPr>
        <w:spacing w:before="120" w:after="120" w:line="360" w:lineRule="auto"/>
        <w:ind w:left="720" w:hanging="720"/>
        <w:contextualSpacing/>
        <w:rPr>
          <w:rFonts w:cstheme="minorHAnsi"/>
          <w:sz w:val="20"/>
          <w:szCs w:val="20"/>
        </w:rPr>
      </w:pPr>
      <w:r w:rsidRPr="009F580E">
        <w:rPr>
          <w:rFonts w:cstheme="minorHAnsi"/>
          <w:sz w:val="20"/>
          <w:szCs w:val="20"/>
        </w:rPr>
        <w:t xml:space="preserve"> </w:t>
      </w:r>
      <w:proofErr w:type="gramStart"/>
      <w:r w:rsidRPr="009F580E">
        <w:rPr>
          <w:rFonts w:cstheme="minorHAnsi"/>
          <w:sz w:val="20"/>
          <w:szCs w:val="20"/>
        </w:rPr>
        <w:t>particularly</w:t>
      </w:r>
      <w:proofErr w:type="gramEnd"/>
      <w:r w:rsidRPr="009F580E">
        <w:rPr>
          <w:rFonts w:cstheme="minorHAnsi"/>
          <w:sz w:val="20"/>
          <w:szCs w:val="20"/>
        </w:rPr>
        <w:t xml:space="preserve"> like to thank Richard Barnett and Alistair </w:t>
      </w:r>
      <w:proofErr w:type="spellStart"/>
      <w:r w:rsidRPr="009F580E">
        <w:rPr>
          <w:rFonts w:cstheme="minorHAnsi"/>
          <w:sz w:val="20"/>
          <w:szCs w:val="20"/>
        </w:rPr>
        <w:t>Pearcy</w:t>
      </w:r>
      <w:proofErr w:type="spellEnd"/>
      <w:r w:rsidRPr="009F580E">
        <w:rPr>
          <w:rFonts w:cstheme="minorHAnsi"/>
          <w:sz w:val="20"/>
          <w:szCs w:val="20"/>
        </w:rPr>
        <w:t xml:space="preserve"> for stepping in and playing </w:t>
      </w:r>
    </w:p>
    <w:p w:rsidR="00A66596" w:rsidRPr="009F580E" w:rsidRDefault="00A66596" w:rsidP="00A66596">
      <w:pPr>
        <w:spacing w:before="120" w:after="120" w:line="360" w:lineRule="auto"/>
        <w:ind w:left="720" w:hanging="720"/>
        <w:contextualSpacing/>
        <w:rPr>
          <w:rFonts w:cstheme="minorHAnsi"/>
          <w:sz w:val="20"/>
          <w:szCs w:val="20"/>
        </w:rPr>
      </w:pPr>
      <w:proofErr w:type="gramStart"/>
      <w:r w:rsidRPr="009F580E">
        <w:rPr>
          <w:rFonts w:cstheme="minorHAnsi"/>
          <w:sz w:val="20"/>
          <w:szCs w:val="20"/>
        </w:rPr>
        <w:t>very</w:t>
      </w:r>
      <w:proofErr w:type="gramEnd"/>
      <w:r w:rsidRPr="009F580E">
        <w:rPr>
          <w:rFonts w:cstheme="minorHAnsi"/>
          <w:sz w:val="20"/>
          <w:szCs w:val="20"/>
        </w:rPr>
        <w:t xml:space="preserve"> well getting important points for us and helping us out through our injury absences.</w:t>
      </w:r>
    </w:p>
    <w:p w:rsidR="00A66596" w:rsidRPr="009F580E" w:rsidRDefault="00A66596" w:rsidP="00A66596">
      <w:pPr>
        <w:spacing w:before="120" w:after="120" w:line="360" w:lineRule="auto"/>
        <w:ind w:left="720" w:hanging="720"/>
        <w:contextualSpacing/>
        <w:rPr>
          <w:rFonts w:cstheme="minorHAnsi"/>
          <w:sz w:val="20"/>
          <w:szCs w:val="20"/>
        </w:rPr>
      </w:pPr>
      <w:r w:rsidRPr="009F580E">
        <w:rPr>
          <w:rFonts w:cstheme="minorHAnsi"/>
          <w:sz w:val="20"/>
          <w:szCs w:val="20"/>
        </w:rPr>
        <w:t xml:space="preserve">We had a very successful County Challenge weekend in which we ended up being </w:t>
      </w:r>
    </w:p>
    <w:p w:rsidR="00A66596" w:rsidRPr="009F580E" w:rsidRDefault="00A66596" w:rsidP="00A66596">
      <w:pPr>
        <w:spacing w:before="120" w:after="120" w:line="360" w:lineRule="auto"/>
        <w:ind w:left="720" w:hanging="720"/>
        <w:contextualSpacing/>
        <w:rPr>
          <w:rFonts w:cstheme="minorHAnsi"/>
          <w:sz w:val="20"/>
          <w:szCs w:val="20"/>
        </w:rPr>
      </w:pPr>
      <w:proofErr w:type="gramStart"/>
      <w:r w:rsidRPr="009F580E">
        <w:rPr>
          <w:rFonts w:cstheme="minorHAnsi"/>
          <w:sz w:val="20"/>
          <w:szCs w:val="20"/>
        </w:rPr>
        <w:t>runners-up</w:t>
      </w:r>
      <w:proofErr w:type="gramEnd"/>
      <w:r w:rsidRPr="009F580E">
        <w:rPr>
          <w:rFonts w:cstheme="minorHAnsi"/>
          <w:sz w:val="20"/>
          <w:szCs w:val="20"/>
        </w:rPr>
        <w:t xml:space="preserve">. This was a shame as we would have won it but for the fact that one of our key </w:t>
      </w:r>
    </w:p>
    <w:p w:rsidR="00A66596" w:rsidRPr="009F580E" w:rsidRDefault="00A66596" w:rsidP="00A66596">
      <w:pPr>
        <w:spacing w:before="120" w:after="120" w:line="360" w:lineRule="auto"/>
        <w:ind w:left="720" w:hanging="720"/>
        <w:contextualSpacing/>
        <w:rPr>
          <w:rFonts w:cstheme="minorHAnsi"/>
          <w:sz w:val="20"/>
          <w:szCs w:val="20"/>
        </w:rPr>
      </w:pPr>
      <w:proofErr w:type="gramStart"/>
      <w:r w:rsidRPr="009F580E">
        <w:rPr>
          <w:rFonts w:cstheme="minorHAnsi"/>
          <w:sz w:val="20"/>
          <w:szCs w:val="20"/>
        </w:rPr>
        <w:t>players</w:t>
      </w:r>
      <w:proofErr w:type="gramEnd"/>
      <w:r w:rsidRPr="009F580E">
        <w:rPr>
          <w:rFonts w:cstheme="minorHAnsi"/>
          <w:sz w:val="20"/>
          <w:szCs w:val="20"/>
        </w:rPr>
        <w:t xml:space="preserve"> got injured during one of the games in the early stages of the completion and had to </w:t>
      </w:r>
    </w:p>
    <w:p w:rsidR="00A66596" w:rsidRPr="009F580E" w:rsidRDefault="00A66596" w:rsidP="00A66596">
      <w:pPr>
        <w:spacing w:before="120" w:after="120" w:line="360" w:lineRule="auto"/>
        <w:ind w:left="720" w:hanging="720"/>
        <w:contextualSpacing/>
        <w:rPr>
          <w:rFonts w:cstheme="minorHAnsi"/>
          <w:sz w:val="20"/>
          <w:szCs w:val="20"/>
        </w:rPr>
      </w:pPr>
      <w:proofErr w:type="gramStart"/>
      <w:r w:rsidRPr="009F580E">
        <w:rPr>
          <w:rFonts w:cstheme="minorHAnsi"/>
          <w:sz w:val="20"/>
          <w:szCs w:val="20"/>
        </w:rPr>
        <w:t>pull</w:t>
      </w:r>
      <w:proofErr w:type="gramEnd"/>
      <w:r w:rsidRPr="009F580E">
        <w:rPr>
          <w:rFonts w:cstheme="minorHAnsi"/>
          <w:sz w:val="20"/>
          <w:szCs w:val="20"/>
        </w:rPr>
        <w:t xml:space="preserve"> out. There were some great performances from the team especially Mike Kennedy and </w:t>
      </w:r>
    </w:p>
    <w:p w:rsidR="00A66596" w:rsidRPr="009F580E" w:rsidRDefault="00A66596" w:rsidP="00A66596">
      <w:pPr>
        <w:spacing w:before="120" w:after="120" w:line="360" w:lineRule="auto"/>
        <w:ind w:left="720" w:hanging="720"/>
        <w:contextualSpacing/>
        <w:rPr>
          <w:rFonts w:cstheme="minorHAnsi"/>
          <w:sz w:val="20"/>
          <w:szCs w:val="20"/>
        </w:rPr>
      </w:pPr>
      <w:proofErr w:type="spellStart"/>
      <w:r w:rsidRPr="009F580E">
        <w:rPr>
          <w:rFonts w:cstheme="minorHAnsi"/>
          <w:sz w:val="20"/>
          <w:szCs w:val="20"/>
        </w:rPr>
        <w:t>Zuli</w:t>
      </w:r>
      <w:proofErr w:type="spellEnd"/>
      <w:r w:rsidRPr="009F580E">
        <w:rPr>
          <w:rFonts w:cstheme="minorHAnsi"/>
          <w:sz w:val="20"/>
          <w:szCs w:val="20"/>
        </w:rPr>
        <w:t xml:space="preserve"> </w:t>
      </w:r>
      <w:proofErr w:type="spellStart"/>
      <w:r w:rsidRPr="009F580E">
        <w:rPr>
          <w:rFonts w:cstheme="minorHAnsi"/>
          <w:sz w:val="20"/>
          <w:szCs w:val="20"/>
        </w:rPr>
        <w:t>Tejrar</w:t>
      </w:r>
      <w:proofErr w:type="spellEnd"/>
      <w:r w:rsidRPr="009F580E">
        <w:rPr>
          <w:rFonts w:cstheme="minorHAnsi"/>
          <w:sz w:val="20"/>
          <w:szCs w:val="20"/>
        </w:rPr>
        <w:t xml:space="preserve">. For the second year on the trot now we have been crowned 045's National </w:t>
      </w:r>
    </w:p>
    <w:p w:rsidR="00A66596" w:rsidRPr="009F580E" w:rsidRDefault="00A66596" w:rsidP="00A66596">
      <w:pPr>
        <w:spacing w:before="120" w:after="120" w:line="360" w:lineRule="auto"/>
        <w:ind w:left="720" w:hanging="720"/>
        <w:contextualSpacing/>
        <w:rPr>
          <w:rFonts w:cstheme="minorHAnsi"/>
          <w:sz w:val="20"/>
          <w:szCs w:val="20"/>
        </w:rPr>
      </w:pPr>
      <w:r w:rsidRPr="009F580E">
        <w:rPr>
          <w:rFonts w:cstheme="minorHAnsi"/>
          <w:sz w:val="20"/>
          <w:szCs w:val="20"/>
        </w:rPr>
        <w:t xml:space="preserve">Champions. I would like to thank all the team Mike Haywood, </w:t>
      </w:r>
      <w:proofErr w:type="spellStart"/>
      <w:r w:rsidRPr="009F580E">
        <w:rPr>
          <w:rFonts w:cstheme="minorHAnsi"/>
          <w:sz w:val="20"/>
          <w:szCs w:val="20"/>
        </w:rPr>
        <w:t>Zuli</w:t>
      </w:r>
      <w:proofErr w:type="spellEnd"/>
      <w:r w:rsidRPr="009F580E">
        <w:rPr>
          <w:rFonts w:cstheme="minorHAnsi"/>
          <w:sz w:val="20"/>
          <w:szCs w:val="20"/>
        </w:rPr>
        <w:t xml:space="preserve"> </w:t>
      </w:r>
      <w:proofErr w:type="spellStart"/>
      <w:r w:rsidRPr="009F580E">
        <w:rPr>
          <w:rFonts w:cstheme="minorHAnsi"/>
          <w:sz w:val="20"/>
          <w:szCs w:val="20"/>
        </w:rPr>
        <w:t>Tejrar</w:t>
      </w:r>
      <w:proofErr w:type="spellEnd"/>
      <w:r w:rsidRPr="009F580E">
        <w:rPr>
          <w:rFonts w:cstheme="minorHAnsi"/>
          <w:sz w:val="20"/>
          <w:szCs w:val="20"/>
        </w:rPr>
        <w:t xml:space="preserve">, Mike Kennedy, </w:t>
      </w:r>
    </w:p>
    <w:p w:rsidR="00A66596" w:rsidRPr="009F580E" w:rsidRDefault="00A66596" w:rsidP="00A66596">
      <w:pPr>
        <w:spacing w:before="120" w:after="120" w:line="360" w:lineRule="auto"/>
        <w:ind w:left="720" w:hanging="720"/>
        <w:contextualSpacing/>
        <w:rPr>
          <w:rFonts w:cstheme="minorHAnsi"/>
          <w:sz w:val="20"/>
          <w:szCs w:val="20"/>
        </w:rPr>
      </w:pPr>
      <w:r w:rsidRPr="009F580E">
        <w:rPr>
          <w:rFonts w:cstheme="minorHAnsi"/>
          <w:sz w:val="20"/>
          <w:szCs w:val="20"/>
        </w:rPr>
        <w:t>Dave Evans and Phil Richardson, Mandy Joiner</w:t>
      </w:r>
      <w:r w:rsidR="00943F21">
        <w:rPr>
          <w:rFonts w:cstheme="minorHAnsi"/>
          <w:sz w:val="20"/>
          <w:szCs w:val="20"/>
        </w:rPr>
        <w:t>,</w:t>
      </w:r>
      <w:r w:rsidRPr="009F580E">
        <w:rPr>
          <w:rFonts w:cstheme="minorHAnsi"/>
          <w:sz w:val="20"/>
          <w:szCs w:val="20"/>
        </w:rPr>
        <w:t xml:space="preserve"> Jo Hammond, </w:t>
      </w:r>
      <w:proofErr w:type="spellStart"/>
      <w:r w:rsidRPr="009F580E">
        <w:rPr>
          <w:rFonts w:cstheme="minorHAnsi"/>
          <w:sz w:val="20"/>
          <w:szCs w:val="20"/>
        </w:rPr>
        <w:t>Rhonwen</w:t>
      </w:r>
      <w:proofErr w:type="spellEnd"/>
      <w:r w:rsidRPr="009F580E">
        <w:rPr>
          <w:rFonts w:cstheme="minorHAnsi"/>
          <w:sz w:val="20"/>
          <w:szCs w:val="20"/>
        </w:rPr>
        <w:t xml:space="preserve"> James and Rachel </w:t>
      </w:r>
    </w:p>
    <w:p w:rsidR="00A66596" w:rsidRPr="009F580E" w:rsidRDefault="00A66596" w:rsidP="00A66596">
      <w:pPr>
        <w:spacing w:before="120" w:after="120" w:line="360" w:lineRule="auto"/>
        <w:ind w:left="720" w:hanging="720"/>
        <w:contextualSpacing/>
        <w:rPr>
          <w:rFonts w:cstheme="minorHAnsi"/>
          <w:sz w:val="20"/>
          <w:szCs w:val="20"/>
        </w:rPr>
      </w:pPr>
      <w:r w:rsidRPr="009F580E">
        <w:rPr>
          <w:rFonts w:cstheme="minorHAnsi"/>
          <w:sz w:val="20"/>
          <w:szCs w:val="20"/>
        </w:rPr>
        <w:t>McGill for a fantastic effort and great season!”</w:t>
      </w:r>
    </w:p>
    <w:p w:rsidR="00A66596" w:rsidRPr="009F580E" w:rsidRDefault="00A66596" w:rsidP="00A66596">
      <w:pPr>
        <w:spacing w:before="120" w:after="120" w:line="360" w:lineRule="auto"/>
        <w:ind w:left="720" w:hanging="720"/>
        <w:contextualSpacing/>
        <w:rPr>
          <w:rFonts w:cstheme="minorHAnsi"/>
          <w:sz w:val="20"/>
          <w:szCs w:val="20"/>
        </w:rPr>
      </w:pPr>
    </w:p>
    <w:p w:rsidR="00A66596" w:rsidRPr="009F580E" w:rsidRDefault="00A66596" w:rsidP="00A66596">
      <w:pPr>
        <w:spacing w:before="120" w:after="120" w:line="360" w:lineRule="auto"/>
        <w:ind w:left="720" w:hanging="720"/>
        <w:contextualSpacing/>
        <w:rPr>
          <w:rFonts w:cstheme="minorHAnsi"/>
          <w:sz w:val="20"/>
          <w:szCs w:val="20"/>
        </w:rPr>
      </w:pPr>
      <w:r w:rsidRPr="009F580E">
        <w:rPr>
          <w:rFonts w:cstheme="minorHAnsi"/>
          <w:sz w:val="20"/>
          <w:szCs w:val="20"/>
        </w:rPr>
        <w:t xml:space="preserve">The team went to the Finals weekend, and got through to the final (not without some injury </w:t>
      </w:r>
    </w:p>
    <w:p w:rsidR="00A66596" w:rsidRPr="009F580E" w:rsidRDefault="00A66596" w:rsidP="00A66596">
      <w:pPr>
        <w:spacing w:before="120" w:after="120" w:line="360" w:lineRule="auto"/>
        <w:ind w:left="720" w:hanging="720"/>
        <w:contextualSpacing/>
        <w:rPr>
          <w:rFonts w:cstheme="minorHAnsi"/>
          <w:sz w:val="20"/>
          <w:szCs w:val="20"/>
        </w:rPr>
      </w:pPr>
      <w:proofErr w:type="gramStart"/>
      <w:r w:rsidRPr="009F580E">
        <w:rPr>
          <w:rFonts w:cstheme="minorHAnsi"/>
          <w:sz w:val="20"/>
          <w:szCs w:val="20"/>
        </w:rPr>
        <w:t>scares</w:t>
      </w:r>
      <w:proofErr w:type="gramEnd"/>
      <w:r w:rsidRPr="009F580E">
        <w:rPr>
          <w:rFonts w:cstheme="minorHAnsi"/>
          <w:sz w:val="20"/>
          <w:szCs w:val="20"/>
        </w:rPr>
        <w:t xml:space="preserve"> along the way, and finally played Surrey (who had defeated Nottingham 11-1 in their </w:t>
      </w:r>
    </w:p>
    <w:p w:rsidR="00A66596" w:rsidRPr="009F580E" w:rsidRDefault="00A66596" w:rsidP="00A66596">
      <w:pPr>
        <w:spacing w:before="120" w:after="120" w:line="360" w:lineRule="auto"/>
        <w:ind w:left="720" w:hanging="720"/>
        <w:contextualSpacing/>
        <w:rPr>
          <w:rFonts w:cstheme="minorHAnsi"/>
          <w:sz w:val="20"/>
          <w:szCs w:val="20"/>
        </w:rPr>
      </w:pPr>
      <w:proofErr w:type="gramStart"/>
      <w:r w:rsidRPr="009F580E">
        <w:rPr>
          <w:rFonts w:cstheme="minorHAnsi"/>
          <w:sz w:val="20"/>
          <w:szCs w:val="20"/>
        </w:rPr>
        <w:t>previous</w:t>
      </w:r>
      <w:proofErr w:type="gramEnd"/>
      <w:r w:rsidRPr="009F580E">
        <w:rPr>
          <w:rFonts w:cstheme="minorHAnsi"/>
          <w:sz w:val="20"/>
          <w:szCs w:val="20"/>
        </w:rPr>
        <w:t xml:space="preserve"> match.)  The match was nip and tuck all the way, but eventually Gloucestershire</w:t>
      </w:r>
    </w:p>
    <w:p w:rsidR="00A66596" w:rsidRPr="009F580E" w:rsidRDefault="00A66596" w:rsidP="00A66596">
      <w:pPr>
        <w:spacing w:before="120" w:after="120" w:line="360" w:lineRule="auto"/>
        <w:ind w:left="720" w:hanging="720"/>
        <w:contextualSpacing/>
        <w:rPr>
          <w:rFonts w:cstheme="minorHAnsi"/>
          <w:sz w:val="20"/>
          <w:szCs w:val="20"/>
        </w:rPr>
      </w:pPr>
      <w:r w:rsidRPr="009F580E">
        <w:rPr>
          <w:rFonts w:cstheme="minorHAnsi"/>
          <w:sz w:val="20"/>
          <w:szCs w:val="20"/>
        </w:rPr>
        <w:t>Over 45s did what they had to do and won the match 7-5, to be crowned Over 45s National</w:t>
      </w:r>
    </w:p>
    <w:p w:rsidR="00A66596" w:rsidRPr="009F580E" w:rsidRDefault="00A66596" w:rsidP="00A66596">
      <w:pPr>
        <w:spacing w:before="120" w:after="120" w:line="360" w:lineRule="auto"/>
        <w:ind w:left="720" w:hanging="720"/>
        <w:contextualSpacing/>
        <w:rPr>
          <w:rFonts w:cstheme="minorHAnsi"/>
          <w:sz w:val="20"/>
          <w:szCs w:val="20"/>
        </w:rPr>
      </w:pPr>
      <w:r w:rsidRPr="009F580E">
        <w:rPr>
          <w:rFonts w:cstheme="minorHAnsi"/>
          <w:sz w:val="20"/>
          <w:szCs w:val="20"/>
        </w:rPr>
        <w:t xml:space="preserve">County Champions.  All in all, a very good season.  There is a full match report available on </w:t>
      </w:r>
    </w:p>
    <w:p w:rsidR="00A66596" w:rsidRPr="009F580E" w:rsidRDefault="00A66596" w:rsidP="00A66596">
      <w:pPr>
        <w:spacing w:before="120" w:after="120" w:line="360" w:lineRule="auto"/>
        <w:ind w:left="720" w:hanging="720"/>
        <w:contextualSpacing/>
        <w:rPr>
          <w:rFonts w:cstheme="minorHAnsi"/>
          <w:sz w:val="20"/>
          <w:szCs w:val="20"/>
        </w:rPr>
      </w:pPr>
      <w:r w:rsidRPr="009F580E">
        <w:rPr>
          <w:rFonts w:cstheme="minorHAnsi"/>
          <w:sz w:val="20"/>
          <w:szCs w:val="20"/>
        </w:rPr>
        <w:t xml:space="preserve"> </w:t>
      </w:r>
      <w:proofErr w:type="gramStart"/>
      <w:r w:rsidRPr="009F580E">
        <w:rPr>
          <w:rFonts w:cstheme="minorHAnsi"/>
          <w:sz w:val="20"/>
          <w:szCs w:val="20"/>
        </w:rPr>
        <w:t>the</w:t>
      </w:r>
      <w:proofErr w:type="gramEnd"/>
      <w:r w:rsidRPr="009F580E">
        <w:rPr>
          <w:rFonts w:cstheme="minorHAnsi"/>
          <w:sz w:val="20"/>
          <w:szCs w:val="20"/>
        </w:rPr>
        <w:t xml:space="preserve"> website if you want to read the whole story, not just these highlights.</w:t>
      </w:r>
    </w:p>
    <w:p w:rsidR="00A66596" w:rsidRPr="009F580E" w:rsidRDefault="00A66596" w:rsidP="00A66596">
      <w:pPr>
        <w:spacing w:before="120" w:after="120" w:line="360" w:lineRule="auto"/>
        <w:ind w:left="720" w:hanging="720"/>
        <w:contextualSpacing/>
        <w:rPr>
          <w:rFonts w:cstheme="minorHAnsi"/>
          <w:sz w:val="20"/>
          <w:szCs w:val="20"/>
        </w:rPr>
      </w:pPr>
    </w:p>
    <w:p w:rsidR="00A66596" w:rsidRPr="009F580E" w:rsidRDefault="00A66596" w:rsidP="00A66596">
      <w:pPr>
        <w:spacing w:before="120" w:after="120" w:line="360" w:lineRule="auto"/>
        <w:ind w:left="720" w:hanging="720"/>
        <w:contextualSpacing/>
        <w:rPr>
          <w:rFonts w:cstheme="minorHAnsi"/>
          <w:sz w:val="20"/>
          <w:szCs w:val="20"/>
        </w:rPr>
      </w:pPr>
      <w:r w:rsidRPr="009F580E">
        <w:rPr>
          <w:rFonts w:cstheme="minorHAnsi"/>
          <w:color w:val="FF0000"/>
          <w:sz w:val="20"/>
          <w:szCs w:val="20"/>
          <w:u w:val="single"/>
        </w:rPr>
        <w:t xml:space="preserve">The </w:t>
      </w:r>
      <w:proofErr w:type="gramStart"/>
      <w:r w:rsidRPr="009F580E">
        <w:rPr>
          <w:rFonts w:cstheme="minorHAnsi"/>
          <w:color w:val="FF0000"/>
          <w:sz w:val="20"/>
          <w:szCs w:val="20"/>
          <w:u w:val="single"/>
        </w:rPr>
        <w:t>Over</w:t>
      </w:r>
      <w:proofErr w:type="gramEnd"/>
      <w:r w:rsidRPr="009F580E">
        <w:rPr>
          <w:rFonts w:cstheme="minorHAnsi"/>
          <w:color w:val="FF0000"/>
          <w:sz w:val="20"/>
          <w:szCs w:val="20"/>
          <w:u w:val="single"/>
        </w:rPr>
        <w:t xml:space="preserve"> 60s</w:t>
      </w:r>
      <w:r w:rsidRPr="009F580E">
        <w:rPr>
          <w:rFonts w:cstheme="minorHAnsi"/>
          <w:color w:val="FF0000"/>
          <w:sz w:val="20"/>
          <w:szCs w:val="20"/>
        </w:rPr>
        <w:t xml:space="preserve"> </w:t>
      </w:r>
      <w:r w:rsidRPr="009F580E">
        <w:rPr>
          <w:rFonts w:cstheme="minorHAnsi"/>
          <w:sz w:val="20"/>
          <w:szCs w:val="20"/>
        </w:rPr>
        <w:t xml:space="preserve">had a good first season, and although they got off to a bad start, they ended as </w:t>
      </w:r>
    </w:p>
    <w:p w:rsidR="00A66596" w:rsidRPr="009F580E" w:rsidRDefault="00A66596" w:rsidP="00A66596">
      <w:pPr>
        <w:spacing w:before="120" w:after="120" w:line="360" w:lineRule="auto"/>
        <w:ind w:left="720" w:hanging="720"/>
        <w:contextualSpacing/>
        <w:rPr>
          <w:rFonts w:cstheme="minorHAnsi"/>
          <w:sz w:val="20"/>
          <w:szCs w:val="20"/>
        </w:rPr>
      </w:pPr>
      <w:proofErr w:type="gramStart"/>
      <w:r w:rsidRPr="009F580E">
        <w:rPr>
          <w:rFonts w:cstheme="minorHAnsi"/>
          <w:sz w:val="20"/>
          <w:szCs w:val="20"/>
        </w:rPr>
        <w:t>runners-up</w:t>
      </w:r>
      <w:proofErr w:type="gramEnd"/>
      <w:r w:rsidRPr="009F580E">
        <w:rPr>
          <w:rFonts w:cstheme="minorHAnsi"/>
          <w:sz w:val="20"/>
          <w:szCs w:val="20"/>
        </w:rPr>
        <w:t xml:space="preserve">.   The Captain, John Sexton </w:t>
      </w:r>
      <w:proofErr w:type="gramStart"/>
      <w:r w:rsidRPr="009F580E">
        <w:rPr>
          <w:rFonts w:cstheme="minorHAnsi"/>
          <w:sz w:val="20"/>
          <w:szCs w:val="20"/>
        </w:rPr>
        <w:t>reports :</w:t>
      </w:r>
      <w:proofErr w:type="gramEnd"/>
    </w:p>
    <w:p w:rsidR="00A66596" w:rsidRPr="009F580E" w:rsidRDefault="00A66596" w:rsidP="00A66596">
      <w:pPr>
        <w:shd w:val="clear" w:color="auto" w:fill="FFFFFF"/>
        <w:spacing w:before="120" w:after="120" w:line="360" w:lineRule="auto"/>
        <w:rPr>
          <w:rFonts w:eastAsia="Times New Roman" w:cstheme="minorHAnsi"/>
          <w:color w:val="000000"/>
          <w:sz w:val="20"/>
          <w:szCs w:val="20"/>
          <w:lang w:eastAsia="en-GB"/>
        </w:rPr>
      </w:pPr>
      <w:proofErr w:type="gramStart"/>
      <w:r w:rsidRPr="009F580E">
        <w:rPr>
          <w:rFonts w:cstheme="minorHAnsi"/>
          <w:sz w:val="20"/>
          <w:szCs w:val="20"/>
        </w:rPr>
        <w:lastRenderedPageBreak/>
        <w:t>“ The</w:t>
      </w:r>
      <w:proofErr w:type="gramEnd"/>
      <w:r w:rsidRPr="009F580E">
        <w:rPr>
          <w:rFonts w:cstheme="minorHAnsi"/>
          <w:sz w:val="20"/>
          <w:szCs w:val="20"/>
        </w:rPr>
        <w:t xml:space="preserve"> s</w:t>
      </w:r>
      <w:r w:rsidRPr="009F580E">
        <w:rPr>
          <w:rFonts w:eastAsia="Times New Roman" w:cstheme="minorHAnsi"/>
          <w:color w:val="000000"/>
          <w:sz w:val="20"/>
          <w:szCs w:val="20"/>
          <w:lang w:eastAsia="en-GB"/>
        </w:rPr>
        <w:t>eason did not get off to a good start, first match was away to Worcester 1 who we found to have most pairs formed for a long time, unlike us who turned up on spec and formed pairs by asking who had played with someone before, a 10-2 defeat was not a good start, however we didn't feel we had been that badly outplayed. After that we had 3 wins against Warwickshire, Shropshire and Worcester 2. After Christmas we had the return fixture against Worcester 1 again we had a defeat 8-4 however the games were much closer and a possible 6-6 draw was very close. We finished with 3 wins. Overall we were runners up to Worcester 1. 12 players represented the County</w:t>
      </w:r>
      <w:proofErr w:type="gramStart"/>
      <w:r w:rsidRPr="009F580E">
        <w:rPr>
          <w:rFonts w:eastAsia="Times New Roman" w:cstheme="minorHAnsi"/>
          <w:color w:val="000000"/>
          <w:sz w:val="20"/>
          <w:szCs w:val="20"/>
          <w:lang w:eastAsia="en-GB"/>
        </w:rPr>
        <w:t>  6</w:t>
      </w:r>
      <w:proofErr w:type="gramEnd"/>
      <w:r w:rsidRPr="009F580E">
        <w:rPr>
          <w:rFonts w:eastAsia="Times New Roman" w:cstheme="minorHAnsi"/>
          <w:color w:val="000000"/>
          <w:sz w:val="20"/>
          <w:szCs w:val="20"/>
          <w:lang w:eastAsia="en-GB"/>
        </w:rPr>
        <w:t xml:space="preserve"> men and 6 ladies we need more players.”</w:t>
      </w:r>
    </w:p>
    <w:p w:rsidR="00A66596" w:rsidRPr="009F580E" w:rsidRDefault="00A66596" w:rsidP="00A66596">
      <w:pPr>
        <w:shd w:val="clear" w:color="auto" w:fill="FFFFFF"/>
        <w:spacing w:before="100" w:beforeAutospacing="1" w:line="360" w:lineRule="auto"/>
        <w:rPr>
          <w:rFonts w:eastAsia="Times New Roman" w:cstheme="minorHAnsi"/>
          <w:color w:val="FF0000"/>
          <w:sz w:val="20"/>
          <w:szCs w:val="20"/>
          <w:u w:val="single"/>
          <w:lang w:eastAsia="en-GB"/>
        </w:rPr>
      </w:pPr>
      <w:r w:rsidRPr="009F580E">
        <w:rPr>
          <w:rFonts w:eastAsia="Times New Roman" w:cstheme="minorHAnsi"/>
          <w:color w:val="FF0000"/>
          <w:sz w:val="20"/>
          <w:szCs w:val="20"/>
          <w:u w:val="single"/>
          <w:lang w:eastAsia="en-GB"/>
        </w:rPr>
        <w:t>GENERAL</w:t>
      </w:r>
    </w:p>
    <w:p w:rsidR="00A66596" w:rsidRPr="009F580E" w:rsidRDefault="00A66596" w:rsidP="00A66596">
      <w:pPr>
        <w:shd w:val="clear" w:color="auto" w:fill="FFFFFF"/>
        <w:spacing w:after="0" w:line="360" w:lineRule="auto"/>
        <w:rPr>
          <w:rFonts w:eastAsia="Times New Roman" w:cstheme="minorHAnsi"/>
          <w:color w:val="000000"/>
          <w:sz w:val="20"/>
          <w:szCs w:val="20"/>
          <w:lang w:eastAsia="en-GB"/>
        </w:rPr>
      </w:pPr>
      <w:r w:rsidRPr="009F580E">
        <w:rPr>
          <w:rFonts w:eastAsia="Times New Roman" w:cstheme="minorHAnsi"/>
          <w:color w:val="000000"/>
          <w:sz w:val="20"/>
          <w:szCs w:val="20"/>
          <w:lang w:eastAsia="en-GB"/>
        </w:rPr>
        <w:t xml:space="preserve">The 60s enjoyed the season and will field a team again next season, and are also entering a </w:t>
      </w:r>
    </w:p>
    <w:p w:rsidR="00A66596" w:rsidRPr="009F580E" w:rsidRDefault="00A66596" w:rsidP="00A66596">
      <w:pPr>
        <w:shd w:val="clear" w:color="auto" w:fill="FFFFFF"/>
        <w:spacing w:after="0" w:line="360" w:lineRule="auto"/>
        <w:rPr>
          <w:rFonts w:eastAsia="Times New Roman" w:cstheme="minorHAnsi"/>
          <w:color w:val="000000"/>
          <w:sz w:val="20"/>
          <w:szCs w:val="20"/>
          <w:lang w:eastAsia="en-GB"/>
        </w:rPr>
      </w:pPr>
      <w:r w:rsidRPr="009F580E">
        <w:rPr>
          <w:rFonts w:eastAsia="Times New Roman" w:cstheme="minorHAnsi"/>
          <w:color w:val="000000"/>
          <w:sz w:val="20"/>
          <w:szCs w:val="20"/>
          <w:lang w:eastAsia="en-GB"/>
        </w:rPr>
        <w:t>County Challenge Team, so that is some progress.  However they did find it hard to explain to players who were filling in that they would need to purchase a compete licence (although in an emergency players can play once without the necessity to upgrade).  However</w:t>
      </w:r>
      <w:r w:rsidR="00943F21" w:rsidRPr="009F580E">
        <w:rPr>
          <w:rFonts w:eastAsia="Times New Roman" w:cstheme="minorHAnsi"/>
          <w:color w:val="000000"/>
          <w:sz w:val="20"/>
          <w:szCs w:val="20"/>
          <w:lang w:eastAsia="en-GB"/>
        </w:rPr>
        <w:t>, particularly</w:t>
      </w:r>
      <w:r w:rsidRPr="009F580E">
        <w:rPr>
          <w:rFonts w:eastAsia="Times New Roman" w:cstheme="minorHAnsi"/>
          <w:color w:val="000000"/>
          <w:sz w:val="20"/>
          <w:szCs w:val="20"/>
          <w:lang w:eastAsia="en-GB"/>
        </w:rPr>
        <w:t xml:space="preserve"> for the ‘older’ players, the question was asked whether perhaps the County should pay for the upgrade because they pay this additional cost for just </w:t>
      </w:r>
      <w:r w:rsidR="00943F21">
        <w:rPr>
          <w:rFonts w:eastAsia="Times New Roman" w:cstheme="minorHAnsi"/>
          <w:color w:val="000000"/>
          <w:sz w:val="20"/>
          <w:szCs w:val="20"/>
          <w:lang w:eastAsia="en-GB"/>
        </w:rPr>
        <w:t>the few Masters games they play</w:t>
      </w:r>
      <w:r w:rsidRPr="009F580E">
        <w:rPr>
          <w:rFonts w:eastAsia="Times New Roman" w:cstheme="minorHAnsi"/>
          <w:color w:val="000000"/>
          <w:sz w:val="20"/>
          <w:szCs w:val="20"/>
          <w:lang w:eastAsia="en-GB"/>
        </w:rPr>
        <w:t>?</w:t>
      </w:r>
    </w:p>
    <w:p w:rsidR="00A66596" w:rsidRPr="009F580E" w:rsidRDefault="00A66596" w:rsidP="00A66596">
      <w:pPr>
        <w:spacing w:after="0" w:line="360" w:lineRule="auto"/>
        <w:ind w:left="720" w:hanging="720"/>
        <w:contextualSpacing/>
        <w:rPr>
          <w:rFonts w:eastAsia="Times New Roman" w:cstheme="minorHAnsi"/>
          <w:color w:val="000000"/>
          <w:sz w:val="20"/>
          <w:szCs w:val="20"/>
          <w:lang w:eastAsia="en-GB"/>
        </w:rPr>
      </w:pPr>
    </w:p>
    <w:p w:rsidR="00A66596" w:rsidRPr="009F580E" w:rsidRDefault="00A66596" w:rsidP="00A66596">
      <w:pPr>
        <w:spacing w:after="0" w:line="360" w:lineRule="auto"/>
        <w:ind w:left="720" w:hanging="720"/>
        <w:contextualSpacing/>
        <w:rPr>
          <w:rFonts w:eastAsia="Times New Roman" w:cstheme="minorHAnsi"/>
          <w:color w:val="000000"/>
          <w:sz w:val="20"/>
          <w:szCs w:val="20"/>
          <w:lang w:eastAsia="en-GB"/>
        </w:rPr>
      </w:pPr>
      <w:r w:rsidRPr="009F580E">
        <w:rPr>
          <w:rFonts w:eastAsia="Times New Roman" w:cstheme="minorHAnsi"/>
          <w:color w:val="000000"/>
          <w:sz w:val="20"/>
          <w:szCs w:val="20"/>
          <w:lang w:eastAsia="en-GB"/>
        </w:rPr>
        <w:t xml:space="preserve">There were the usual moans about the home venue, and also the question of costs for </w:t>
      </w:r>
    </w:p>
    <w:p w:rsidR="00A66596" w:rsidRPr="009F580E" w:rsidRDefault="00A66596" w:rsidP="00A66596">
      <w:pPr>
        <w:spacing w:after="0" w:line="360" w:lineRule="auto"/>
        <w:ind w:left="720" w:hanging="720"/>
        <w:contextualSpacing/>
        <w:rPr>
          <w:rFonts w:eastAsia="Times New Roman" w:cstheme="minorHAnsi"/>
          <w:color w:val="000000"/>
          <w:sz w:val="20"/>
          <w:szCs w:val="20"/>
          <w:lang w:eastAsia="en-GB"/>
        </w:rPr>
      </w:pPr>
      <w:proofErr w:type="gramStart"/>
      <w:r w:rsidRPr="009F580E">
        <w:rPr>
          <w:rFonts w:eastAsia="Times New Roman" w:cstheme="minorHAnsi"/>
          <w:color w:val="000000"/>
          <w:sz w:val="20"/>
          <w:szCs w:val="20"/>
          <w:lang w:eastAsia="en-GB"/>
        </w:rPr>
        <w:t>travelling</w:t>
      </w:r>
      <w:proofErr w:type="gramEnd"/>
      <w:r w:rsidRPr="009F580E">
        <w:rPr>
          <w:rFonts w:eastAsia="Times New Roman" w:cstheme="minorHAnsi"/>
          <w:color w:val="000000"/>
          <w:sz w:val="20"/>
          <w:szCs w:val="20"/>
          <w:lang w:eastAsia="en-GB"/>
        </w:rPr>
        <w:t xml:space="preserve"> to the Isle of Wight.  Match fees are not paid for this away match, but the ferry </w:t>
      </w:r>
    </w:p>
    <w:p w:rsidR="00A66596" w:rsidRPr="009F580E" w:rsidRDefault="00A66596" w:rsidP="00A66596">
      <w:pPr>
        <w:spacing w:after="0" w:line="360" w:lineRule="auto"/>
        <w:ind w:left="720" w:hanging="720"/>
        <w:contextualSpacing/>
        <w:rPr>
          <w:rFonts w:eastAsia="Times New Roman" w:cstheme="minorHAnsi"/>
          <w:color w:val="000000"/>
          <w:sz w:val="20"/>
          <w:szCs w:val="20"/>
          <w:lang w:eastAsia="en-GB"/>
        </w:rPr>
      </w:pPr>
      <w:proofErr w:type="gramStart"/>
      <w:r w:rsidRPr="009F580E">
        <w:rPr>
          <w:rFonts w:eastAsia="Times New Roman" w:cstheme="minorHAnsi"/>
          <w:color w:val="000000"/>
          <w:sz w:val="20"/>
          <w:szCs w:val="20"/>
          <w:lang w:eastAsia="en-GB"/>
        </w:rPr>
        <w:t>costs</w:t>
      </w:r>
      <w:proofErr w:type="gramEnd"/>
      <w:r w:rsidRPr="009F580E">
        <w:rPr>
          <w:rFonts w:eastAsia="Times New Roman" w:cstheme="minorHAnsi"/>
          <w:color w:val="000000"/>
          <w:sz w:val="20"/>
          <w:szCs w:val="20"/>
          <w:lang w:eastAsia="en-GB"/>
        </w:rPr>
        <w:t xml:space="preserve"> are high – again is there a case for the County to subsidise this fixture ? Always good to </w:t>
      </w:r>
    </w:p>
    <w:p w:rsidR="00A66596" w:rsidRPr="009F580E" w:rsidRDefault="00A66596" w:rsidP="00A66596">
      <w:pPr>
        <w:spacing w:after="0" w:line="360" w:lineRule="auto"/>
        <w:ind w:left="720" w:hanging="720"/>
        <w:contextualSpacing/>
        <w:rPr>
          <w:rFonts w:eastAsia="Times New Roman" w:cstheme="minorHAnsi"/>
          <w:color w:val="000000"/>
          <w:sz w:val="20"/>
          <w:szCs w:val="20"/>
          <w:lang w:eastAsia="en-GB"/>
        </w:rPr>
      </w:pPr>
      <w:proofErr w:type="gramStart"/>
      <w:r w:rsidRPr="009F580E">
        <w:rPr>
          <w:rFonts w:eastAsia="Times New Roman" w:cstheme="minorHAnsi"/>
          <w:color w:val="000000"/>
          <w:sz w:val="20"/>
          <w:szCs w:val="20"/>
          <w:lang w:eastAsia="en-GB"/>
        </w:rPr>
        <w:t>end</w:t>
      </w:r>
      <w:proofErr w:type="gramEnd"/>
      <w:r w:rsidRPr="009F580E">
        <w:rPr>
          <w:rFonts w:eastAsia="Times New Roman" w:cstheme="minorHAnsi"/>
          <w:color w:val="000000"/>
          <w:sz w:val="20"/>
          <w:szCs w:val="20"/>
          <w:lang w:eastAsia="en-GB"/>
        </w:rPr>
        <w:t xml:space="preserve"> a report with some questions for the next season !</w:t>
      </w:r>
    </w:p>
    <w:p w:rsidR="00A66596" w:rsidRPr="009F580E" w:rsidRDefault="00A66596" w:rsidP="00A66596">
      <w:pPr>
        <w:spacing w:after="0" w:line="360" w:lineRule="auto"/>
        <w:ind w:left="720" w:hanging="720"/>
        <w:contextualSpacing/>
        <w:rPr>
          <w:rFonts w:eastAsia="Times New Roman" w:cstheme="minorHAnsi"/>
          <w:color w:val="000000"/>
          <w:sz w:val="20"/>
          <w:szCs w:val="20"/>
          <w:lang w:eastAsia="en-GB"/>
        </w:rPr>
      </w:pPr>
    </w:p>
    <w:p w:rsidR="00A66596" w:rsidRPr="009F580E" w:rsidRDefault="00A66596" w:rsidP="00A66596">
      <w:pPr>
        <w:spacing w:after="0" w:line="360" w:lineRule="auto"/>
        <w:ind w:left="720" w:hanging="720"/>
        <w:contextualSpacing/>
        <w:rPr>
          <w:rFonts w:eastAsia="Times New Roman" w:cstheme="minorHAnsi"/>
          <w:color w:val="000000"/>
          <w:sz w:val="20"/>
          <w:szCs w:val="20"/>
          <w:lang w:eastAsia="en-GB"/>
        </w:rPr>
      </w:pPr>
      <w:r w:rsidRPr="009F580E">
        <w:rPr>
          <w:rFonts w:eastAsia="Times New Roman" w:cstheme="minorHAnsi"/>
          <w:color w:val="000000"/>
          <w:sz w:val="20"/>
          <w:szCs w:val="20"/>
          <w:lang w:eastAsia="en-GB"/>
        </w:rPr>
        <w:t xml:space="preserve">And finally – come on Gloucestershire Masters Players – more teams and players are needed. </w:t>
      </w:r>
    </w:p>
    <w:p w:rsidR="00A66596" w:rsidRPr="009F580E" w:rsidRDefault="00A66596" w:rsidP="00A66596">
      <w:pPr>
        <w:spacing w:after="0" w:line="360" w:lineRule="auto"/>
        <w:ind w:left="720" w:hanging="720"/>
        <w:contextualSpacing/>
        <w:rPr>
          <w:rFonts w:eastAsia="Times New Roman" w:cstheme="minorHAnsi"/>
          <w:color w:val="000000"/>
          <w:sz w:val="20"/>
          <w:szCs w:val="20"/>
          <w:lang w:eastAsia="en-GB"/>
        </w:rPr>
      </w:pPr>
      <w:r w:rsidRPr="009F580E">
        <w:rPr>
          <w:rFonts w:eastAsia="Times New Roman" w:cstheme="minorHAnsi"/>
          <w:color w:val="000000"/>
          <w:sz w:val="20"/>
          <w:szCs w:val="20"/>
          <w:lang w:eastAsia="en-GB"/>
        </w:rPr>
        <w:t xml:space="preserve">In the words of that famous quote (slightly amended I know) – “Your County Needs </w:t>
      </w:r>
      <w:proofErr w:type="gramStart"/>
      <w:r w:rsidR="00943F21" w:rsidRPr="009F580E">
        <w:rPr>
          <w:rFonts w:eastAsia="Times New Roman" w:cstheme="minorHAnsi"/>
          <w:color w:val="000000"/>
          <w:sz w:val="20"/>
          <w:szCs w:val="20"/>
          <w:lang w:eastAsia="en-GB"/>
        </w:rPr>
        <w:t>You</w:t>
      </w:r>
      <w:proofErr w:type="gramEnd"/>
      <w:r w:rsidR="00943F21" w:rsidRPr="009F580E">
        <w:rPr>
          <w:rFonts w:eastAsia="Times New Roman" w:cstheme="minorHAnsi"/>
          <w:color w:val="000000"/>
          <w:sz w:val="20"/>
          <w:szCs w:val="20"/>
          <w:lang w:eastAsia="en-GB"/>
        </w:rPr>
        <w:t>!</w:t>
      </w:r>
    </w:p>
    <w:p w:rsidR="00A66596" w:rsidRDefault="00A66596" w:rsidP="00A66596">
      <w:pPr>
        <w:spacing w:after="0" w:line="360" w:lineRule="auto"/>
        <w:ind w:left="720" w:hanging="720"/>
        <w:contextualSpacing/>
        <w:rPr>
          <w:rFonts w:eastAsia="Times New Roman" w:cstheme="minorHAnsi"/>
          <w:color w:val="000000"/>
          <w:sz w:val="20"/>
          <w:szCs w:val="20"/>
          <w:lang w:eastAsia="en-GB"/>
        </w:rPr>
      </w:pPr>
    </w:p>
    <w:p w:rsidR="00FD749E" w:rsidRDefault="00FD749E">
      <w:pPr>
        <w:rPr>
          <w:rFonts w:eastAsia="Times New Roman" w:cstheme="minorHAnsi"/>
          <w:b/>
          <w:i/>
          <w:color w:val="000000"/>
          <w:sz w:val="20"/>
          <w:szCs w:val="20"/>
          <w:u w:val="single"/>
          <w:lang w:eastAsia="en-GB"/>
        </w:rPr>
      </w:pPr>
      <w:r>
        <w:rPr>
          <w:rFonts w:eastAsia="Times New Roman" w:cstheme="minorHAnsi"/>
          <w:b/>
          <w:i/>
          <w:color w:val="000000"/>
          <w:sz w:val="20"/>
          <w:szCs w:val="20"/>
          <w:u w:val="single"/>
          <w:lang w:eastAsia="en-GB"/>
        </w:rPr>
        <w:br w:type="page"/>
      </w:r>
    </w:p>
    <w:p w:rsidR="00943F21" w:rsidRPr="00943F21" w:rsidRDefault="00943F21" w:rsidP="00943F21">
      <w:pPr>
        <w:spacing w:after="0" w:line="360" w:lineRule="auto"/>
        <w:ind w:left="720" w:hanging="720"/>
        <w:contextualSpacing/>
        <w:jc w:val="center"/>
        <w:rPr>
          <w:rFonts w:eastAsia="Times New Roman" w:cstheme="minorHAnsi"/>
          <w:b/>
          <w:i/>
          <w:color w:val="000000"/>
          <w:sz w:val="20"/>
          <w:szCs w:val="20"/>
          <w:u w:val="single"/>
          <w:lang w:eastAsia="en-GB"/>
        </w:rPr>
      </w:pPr>
      <w:r w:rsidRPr="00943F21">
        <w:rPr>
          <w:rFonts w:eastAsia="Times New Roman" w:cstheme="minorHAnsi"/>
          <w:b/>
          <w:i/>
          <w:color w:val="000000"/>
          <w:sz w:val="20"/>
          <w:szCs w:val="20"/>
          <w:u w:val="single"/>
          <w:lang w:eastAsia="en-GB"/>
        </w:rPr>
        <w:lastRenderedPageBreak/>
        <w:t>BG Community Report</w:t>
      </w:r>
    </w:p>
    <w:p w:rsidR="00A66596" w:rsidRPr="009F580E" w:rsidRDefault="00A66596" w:rsidP="00A66596">
      <w:pPr>
        <w:spacing w:after="0" w:line="360" w:lineRule="auto"/>
        <w:contextualSpacing/>
        <w:rPr>
          <w:rFonts w:eastAsia="Times New Roman" w:cstheme="minorHAnsi"/>
          <w:color w:val="000000"/>
          <w:sz w:val="20"/>
          <w:szCs w:val="20"/>
          <w:lang w:eastAsia="en-GB"/>
        </w:rPr>
      </w:pPr>
    </w:p>
    <w:p w:rsidR="00A66596" w:rsidRPr="009F580E" w:rsidRDefault="00A66596" w:rsidP="00A66596">
      <w:pPr>
        <w:spacing w:after="0"/>
        <w:rPr>
          <w:rFonts w:cstheme="minorHAnsi"/>
          <w:sz w:val="20"/>
          <w:szCs w:val="20"/>
        </w:rPr>
      </w:pPr>
      <w:r w:rsidRPr="009F580E">
        <w:rPr>
          <w:rFonts w:cstheme="minorHAnsi"/>
          <w:sz w:val="20"/>
          <w:szCs w:val="20"/>
        </w:rPr>
        <w:t>Badminton Gloucestershire Community organise and run Junior Leagues for junior club players in the Key Stage 3 and Key Stage 4 age-groups. Following are the results for 2018–19.</w:t>
      </w:r>
    </w:p>
    <w:tbl>
      <w:tblPr>
        <w:tblStyle w:val="TableGrid"/>
        <w:tblW w:w="9241" w:type="dxa"/>
        <w:tblLook w:val="04A0" w:firstRow="1" w:lastRow="0" w:firstColumn="1" w:lastColumn="0" w:noHBand="0" w:noVBand="1"/>
      </w:tblPr>
      <w:tblGrid>
        <w:gridCol w:w="1848"/>
        <w:gridCol w:w="1848"/>
        <w:gridCol w:w="1848"/>
        <w:gridCol w:w="1848"/>
        <w:gridCol w:w="1849"/>
      </w:tblGrid>
      <w:tr w:rsidR="00A66596" w:rsidRPr="009F580E" w:rsidTr="00D7481E">
        <w:tc>
          <w:tcPr>
            <w:tcW w:w="1848" w:type="dxa"/>
          </w:tcPr>
          <w:p w:rsidR="00A66596" w:rsidRPr="009F580E" w:rsidRDefault="00A66596" w:rsidP="00D7481E">
            <w:pPr>
              <w:jc w:val="center"/>
              <w:rPr>
                <w:rFonts w:cstheme="minorHAnsi"/>
                <w:sz w:val="20"/>
                <w:szCs w:val="20"/>
              </w:rPr>
            </w:pPr>
            <w:r w:rsidRPr="009F580E">
              <w:rPr>
                <w:rFonts w:cstheme="minorHAnsi"/>
                <w:sz w:val="20"/>
                <w:szCs w:val="20"/>
              </w:rPr>
              <w:t>TEAMS</w:t>
            </w:r>
          </w:p>
          <w:p w:rsidR="00A66596" w:rsidRPr="009F580E" w:rsidRDefault="00A66596" w:rsidP="00D7481E">
            <w:pPr>
              <w:jc w:val="center"/>
              <w:rPr>
                <w:rFonts w:cstheme="minorHAnsi"/>
                <w:sz w:val="20"/>
                <w:szCs w:val="20"/>
              </w:rPr>
            </w:pPr>
            <w:r w:rsidRPr="009F580E">
              <w:rPr>
                <w:rFonts w:cstheme="minorHAnsi"/>
                <w:sz w:val="20"/>
                <w:szCs w:val="20"/>
              </w:rPr>
              <w:t>KS3</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Points Total/</w:t>
            </w:r>
          </w:p>
          <w:p w:rsidR="00A66596" w:rsidRPr="009F580E" w:rsidRDefault="00A66596" w:rsidP="00D7481E">
            <w:pPr>
              <w:jc w:val="center"/>
              <w:rPr>
                <w:rFonts w:cstheme="minorHAnsi"/>
                <w:sz w:val="20"/>
                <w:szCs w:val="20"/>
              </w:rPr>
            </w:pPr>
            <w:r w:rsidRPr="009F580E">
              <w:rPr>
                <w:rFonts w:cstheme="minorHAnsi"/>
                <w:sz w:val="20"/>
                <w:szCs w:val="20"/>
              </w:rPr>
              <w:t>Position Round One</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Points Total/</w:t>
            </w:r>
          </w:p>
          <w:p w:rsidR="00A66596" w:rsidRPr="009F580E" w:rsidRDefault="00A66596" w:rsidP="00D7481E">
            <w:pPr>
              <w:jc w:val="center"/>
              <w:rPr>
                <w:rFonts w:cstheme="minorHAnsi"/>
                <w:sz w:val="20"/>
                <w:szCs w:val="20"/>
              </w:rPr>
            </w:pPr>
            <w:r w:rsidRPr="009F580E">
              <w:rPr>
                <w:rFonts w:cstheme="minorHAnsi"/>
                <w:sz w:val="20"/>
                <w:szCs w:val="20"/>
              </w:rPr>
              <w:t xml:space="preserve">Position Round </w:t>
            </w:r>
          </w:p>
          <w:p w:rsidR="00A66596" w:rsidRPr="009F580E" w:rsidRDefault="00A66596" w:rsidP="00D7481E">
            <w:pPr>
              <w:jc w:val="center"/>
              <w:rPr>
                <w:rFonts w:cstheme="minorHAnsi"/>
                <w:sz w:val="20"/>
                <w:szCs w:val="20"/>
              </w:rPr>
            </w:pPr>
            <w:r w:rsidRPr="009F580E">
              <w:rPr>
                <w:rFonts w:cstheme="minorHAnsi"/>
                <w:sz w:val="20"/>
                <w:szCs w:val="20"/>
              </w:rPr>
              <w:t>Two</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Final Points Total</w:t>
            </w:r>
          </w:p>
        </w:tc>
        <w:tc>
          <w:tcPr>
            <w:tcW w:w="1849" w:type="dxa"/>
          </w:tcPr>
          <w:p w:rsidR="00A66596" w:rsidRPr="009F580E" w:rsidRDefault="00A66596" w:rsidP="00D7481E">
            <w:pPr>
              <w:jc w:val="center"/>
              <w:rPr>
                <w:rFonts w:cstheme="minorHAnsi"/>
                <w:sz w:val="20"/>
                <w:szCs w:val="20"/>
              </w:rPr>
            </w:pPr>
            <w:r w:rsidRPr="009F580E">
              <w:rPr>
                <w:rFonts w:cstheme="minorHAnsi"/>
                <w:sz w:val="20"/>
                <w:szCs w:val="20"/>
              </w:rPr>
              <w:t>Final Position</w:t>
            </w:r>
          </w:p>
        </w:tc>
      </w:tr>
      <w:tr w:rsidR="00A66596" w:rsidRPr="009F580E" w:rsidTr="00D7481E">
        <w:tc>
          <w:tcPr>
            <w:tcW w:w="1848" w:type="dxa"/>
          </w:tcPr>
          <w:p w:rsidR="00A66596" w:rsidRPr="009F580E" w:rsidRDefault="00A66596" w:rsidP="00D7481E">
            <w:pPr>
              <w:jc w:val="center"/>
              <w:rPr>
                <w:rFonts w:cstheme="minorHAnsi"/>
                <w:sz w:val="20"/>
                <w:szCs w:val="20"/>
              </w:rPr>
            </w:pPr>
            <w:proofErr w:type="spellStart"/>
            <w:r w:rsidRPr="009F580E">
              <w:rPr>
                <w:rFonts w:cstheme="minorHAnsi"/>
                <w:sz w:val="20"/>
                <w:szCs w:val="20"/>
              </w:rPr>
              <w:t>Balcarras</w:t>
            </w:r>
            <w:proofErr w:type="spellEnd"/>
            <w:r w:rsidRPr="009F580E">
              <w:rPr>
                <w:rFonts w:cstheme="minorHAnsi"/>
                <w:sz w:val="20"/>
                <w:szCs w:val="20"/>
              </w:rPr>
              <w:t xml:space="preserve"> 1</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451</w:t>
            </w:r>
          </w:p>
          <w:p w:rsidR="00A66596" w:rsidRPr="009F580E" w:rsidRDefault="00A66596" w:rsidP="00D7481E">
            <w:pPr>
              <w:jc w:val="center"/>
              <w:rPr>
                <w:rFonts w:cstheme="minorHAnsi"/>
                <w:color w:val="8496B0" w:themeColor="text2" w:themeTint="99"/>
                <w:sz w:val="20"/>
                <w:szCs w:val="20"/>
              </w:rPr>
            </w:pPr>
            <w:r w:rsidRPr="009F580E">
              <w:rPr>
                <w:rFonts w:cstheme="minorHAnsi"/>
                <w:color w:val="8496B0" w:themeColor="text2" w:themeTint="99"/>
                <w:sz w:val="20"/>
                <w:szCs w:val="20"/>
              </w:rPr>
              <w:t>3rd</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363</w:t>
            </w:r>
          </w:p>
          <w:p w:rsidR="00A66596" w:rsidRPr="009F580E" w:rsidRDefault="00A66596" w:rsidP="00D7481E">
            <w:pPr>
              <w:jc w:val="center"/>
              <w:rPr>
                <w:rFonts w:cstheme="minorHAnsi"/>
                <w:sz w:val="20"/>
                <w:szCs w:val="20"/>
              </w:rPr>
            </w:pPr>
            <w:r w:rsidRPr="009F580E">
              <w:rPr>
                <w:rFonts w:cstheme="minorHAnsi"/>
                <w:color w:val="0070C0"/>
                <w:sz w:val="20"/>
                <w:szCs w:val="20"/>
              </w:rPr>
              <w:t>1st</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814</w:t>
            </w:r>
          </w:p>
        </w:tc>
        <w:tc>
          <w:tcPr>
            <w:tcW w:w="1849" w:type="dxa"/>
          </w:tcPr>
          <w:p w:rsidR="00A66596" w:rsidRPr="009F580E" w:rsidRDefault="00A66596" w:rsidP="00D7481E">
            <w:pPr>
              <w:jc w:val="center"/>
              <w:rPr>
                <w:rFonts w:cstheme="minorHAnsi"/>
                <w:color w:val="0070C0"/>
                <w:sz w:val="20"/>
                <w:szCs w:val="20"/>
              </w:rPr>
            </w:pPr>
            <w:r w:rsidRPr="009F580E">
              <w:rPr>
                <w:rFonts w:cstheme="minorHAnsi"/>
                <w:color w:val="0070C0"/>
                <w:sz w:val="20"/>
                <w:szCs w:val="20"/>
              </w:rPr>
              <w:t>1st</w:t>
            </w:r>
          </w:p>
        </w:tc>
      </w:tr>
      <w:tr w:rsidR="00A66596" w:rsidRPr="009F580E" w:rsidTr="00D7481E">
        <w:tc>
          <w:tcPr>
            <w:tcW w:w="1848" w:type="dxa"/>
          </w:tcPr>
          <w:p w:rsidR="00A66596" w:rsidRPr="009F580E" w:rsidRDefault="00A66596" w:rsidP="00D7481E">
            <w:pPr>
              <w:jc w:val="center"/>
              <w:rPr>
                <w:rFonts w:cstheme="minorHAnsi"/>
                <w:sz w:val="20"/>
                <w:szCs w:val="20"/>
              </w:rPr>
            </w:pPr>
            <w:proofErr w:type="spellStart"/>
            <w:r w:rsidRPr="009F580E">
              <w:rPr>
                <w:rFonts w:cstheme="minorHAnsi"/>
                <w:sz w:val="20"/>
                <w:szCs w:val="20"/>
              </w:rPr>
              <w:t>Balcarras</w:t>
            </w:r>
            <w:proofErr w:type="spellEnd"/>
            <w:r w:rsidRPr="009F580E">
              <w:rPr>
                <w:rFonts w:cstheme="minorHAnsi"/>
                <w:sz w:val="20"/>
                <w:szCs w:val="20"/>
              </w:rPr>
              <w:t xml:space="preserve"> 2</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435</w:t>
            </w:r>
          </w:p>
          <w:p w:rsidR="00A66596" w:rsidRPr="009F580E" w:rsidRDefault="00A66596" w:rsidP="00D7481E">
            <w:pPr>
              <w:jc w:val="center"/>
              <w:rPr>
                <w:rFonts w:cstheme="minorHAnsi"/>
                <w:color w:val="8496B0" w:themeColor="text2" w:themeTint="99"/>
                <w:sz w:val="20"/>
                <w:szCs w:val="20"/>
              </w:rPr>
            </w:pPr>
            <w:r w:rsidRPr="009F580E">
              <w:rPr>
                <w:rFonts w:cstheme="minorHAnsi"/>
                <w:color w:val="8496B0" w:themeColor="text2" w:themeTint="99"/>
                <w:sz w:val="20"/>
                <w:szCs w:val="20"/>
              </w:rPr>
              <w:t>4th</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309</w:t>
            </w:r>
          </w:p>
          <w:p w:rsidR="00A66596" w:rsidRPr="009F580E" w:rsidRDefault="00A66596" w:rsidP="00D7481E">
            <w:pPr>
              <w:jc w:val="center"/>
              <w:rPr>
                <w:rFonts w:cstheme="minorHAnsi"/>
                <w:sz w:val="20"/>
                <w:szCs w:val="20"/>
              </w:rPr>
            </w:pPr>
            <w:r w:rsidRPr="009F580E">
              <w:rPr>
                <w:rFonts w:cstheme="minorHAnsi"/>
                <w:color w:val="0070C0"/>
                <w:sz w:val="20"/>
                <w:szCs w:val="20"/>
              </w:rPr>
              <w:t>5th</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744</w:t>
            </w:r>
          </w:p>
        </w:tc>
        <w:tc>
          <w:tcPr>
            <w:tcW w:w="1849" w:type="dxa"/>
          </w:tcPr>
          <w:p w:rsidR="00A66596" w:rsidRPr="009F580E" w:rsidRDefault="00A66596" w:rsidP="00D7481E">
            <w:pPr>
              <w:jc w:val="center"/>
              <w:rPr>
                <w:rFonts w:cstheme="minorHAnsi"/>
                <w:color w:val="0070C0"/>
                <w:sz w:val="20"/>
                <w:szCs w:val="20"/>
              </w:rPr>
            </w:pPr>
            <w:r w:rsidRPr="009F580E">
              <w:rPr>
                <w:rFonts w:cstheme="minorHAnsi"/>
                <w:color w:val="0070C0"/>
                <w:sz w:val="20"/>
                <w:szCs w:val="20"/>
              </w:rPr>
              <w:t>5</w:t>
            </w:r>
            <w:r w:rsidRPr="009F580E">
              <w:rPr>
                <w:rFonts w:cstheme="minorHAnsi"/>
                <w:color w:val="0070C0"/>
                <w:sz w:val="20"/>
                <w:szCs w:val="20"/>
                <w:vertAlign w:val="superscript"/>
              </w:rPr>
              <w:t>th</w:t>
            </w:r>
          </w:p>
          <w:p w:rsidR="00A66596" w:rsidRPr="009F580E" w:rsidRDefault="00A66596" w:rsidP="00D7481E">
            <w:pPr>
              <w:rPr>
                <w:rFonts w:cstheme="minorHAnsi"/>
                <w:color w:val="0070C0"/>
                <w:sz w:val="20"/>
                <w:szCs w:val="20"/>
              </w:rPr>
            </w:pPr>
          </w:p>
        </w:tc>
      </w:tr>
      <w:tr w:rsidR="00A66596" w:rsidRPr="009F580E" w:rsidTr="00D7481E">
        <w:tc>
          <w:tcPr>
            <w:tcW w:w="1848" w:type="dxa"/>
          </w:tcPr>
          <w:p w:rsidR="00A66596" w:rsidRPr="009F580E" w:rsidRDefault="00A66596" w:rsidP="00D7481E">
            <w:pPr>
              <w:jc w:val="center"/>
              <w:rPr>
                <w:rFonts w:cstheme="minorHAnsi"/>
                <w:sz w:val="20"/>
                <w:szCs w:val="20"/>
              </w:rPr>
            </w:pPr>
            <w:proofErr w:type="spellStart"/>
            <w:r w:rsidRPr="009F580E">
              <w:rPr>
                <w:rFonts w:cstheme="minorHAnsi"/>
                <w:sz w:val="20"/>
                <w:szCs w:val="20"/>
              </w:rPr>
              <w:t>Bournside</w:t>
            </w:r>
            <w:proofErr w:type="spellEnd"/>
            <w:r w:rsidRPr="009F580E">
              <w:rPr>
                <w:rFonts w:cstheme="minorHAnsi"/>
                <w:sz w:val="20"/>
                <w:szCs w:val="20"/>
              </w:rPr>
              <w:t xml:space="preserve"> 1</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392</w:t>
            </w:r>
          </w:p>
          <w:p w:rsidR="00A66596" w:rsidRPr="009F580E" w:rsidRDefault="00A66596" w:rsidP="00D7481E">
            <w:pPr>
              <w:jc w:val="center"/>
              <w:rPr>
                <w:rFonts w:cstheme="minorHAnsi"/>
                <w:color w:val="8496B0" w:themeColor="text2" w:themeTint="99"/>
                <w:sz w:val="20"/>
                <w:szCs w:val="20"/>
              </w:rPr>
            </w:pPr>
            <w:r w:rsidRPr="009F580E">
              <w:rPr>
                <w:rFonts w:cstheme="minorHAnsi"/>
                <w:color w:val="8496B0" w:themeColor="text2" w:themeTint="99"/>
                <w:sz w:val="20"/>
                <w:szCs w:val="20"/>
              </w:rPr>
              <w:t>6th</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141</w:t>
            </w:r>
          </w:p>
          <w:p w:rsidR="00A66596" w:rsidRPr="009F580E" w:rsidRDefault="00A66596" w:rsidP="00D7481E">
            <w:pPr>
              <w:jc w:val="center"/>
              <w:rPr>
                <w:rFonts w:cstheme="minorHAnsi"/>
                <w:sz w:val="20"/>
                <w:szCs w:val="20"/>
              </w:rPr>
            </w:pPr>
            <w:r w:rsidRPr="009F580E">
              <w:rPr>
                <w:rFonts w:cstheme="minorHAnsi"/>
                <w:color w:val="0070C0"/>
                <w:sz w:val="20"/>
                <w:szCs w:val="20"/>
              </w:rPr>
              <w:t>8th</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533</w:t>
            </w:r>
          </w:p>
        </w:tc>
        <w:tc>
          <w:tcPr>
            <w:tcW w:w="1849" w:type="dxa"/>
          </w:tcPr>
          <w:p w:rsidR="00A66596" w:rsidRPr="009F580E" w:rsidRDefault="00A66596" w:rsidP="00D7481E">
            <w:pPr>
              <w:jc w:val="center"/>
              <w:rPr>
                <w:rFonts w:cstheme="minorHAnsi"/>
                <w:color w:val="0070C0"/>
                <w:sz w:val="20"/>
                <w:szCs w:val="20"/>
              </w:rPr>
            </w:pPr>
            <w:r w:rsidRPr="009F580E">
              <w:rPr>
                <w:rFonts w:cstheme="minorHAnsi"/>
                <w:color w:val="0070C0"/>
                <w:sz w:val="20"/>
                <w:szCs w:val="20"/>
              </w:rPr>
              <w:t>8th</w:t>
            </w:r>
          </w:p>
        </w:tc>
      </w:tr>
      <w:tr w:rsidR="00A66596" w:rsidRPr="009F580E" w:rsidTr="00D7481E">
        <w:tc>
          <w:tcPr>
            <w:tcW w:w="1848" w:type="dxa"/>
          </w:tcPr>
          <w:p w:rsidR="00A66596" w:rsidRPr="009F580E" w:rsidRDefault="00A66596" w:rsidP="00D7481E">
            <w:pPr>
              <w:jc w:val="center"/>
              <w:rPr>
                <w:rFonts w:cstheme="minorHAnsi"/>
                <w:sz w:val="20"/>
                <w:szCs w:val="20"/>
              </w:rPr>
            </w:pPr>
            <w:proofErr w:type="spellStart"/>
            <w:r w:rsidRPr="009F580E">
              <w:rPr>
                <w:rFonts w:cstheme="minorHAnsi"/>
                <w:sz w:val="20"/>
                <w:szCs w:val="20"/>
              </w:rPr>
              <w:t>Bournside</w:t>
            </w:r>
            <w:proofErr w:type="spellEnd"/>
            <w:r w:rsidRPr="009F580E">
              <w:rPr>
                <w:rFonts w:cstheme="minorHAnsi"/>
                <w:sz w:val="20"/>
                <w:szCs w:val="20"/>
              </w:rPr>
              <w:t xml:space="preserve"> 2</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245</w:t>
            </w:r>
          </w:p>
          <w:p w:rsidR="00A66596" w:rsidRPr="009F580E" w:rsidRDefault="00A66596" w:rsidP="00D7481E">
            <w:pPr>
              <w:jc w:val="center"/>
              <w:rPr>
                <w:rFonts w:cstheme="minorHAnsi"/>
                <w:color w:val="8496B0" w:themeColor="text2" w:themeTint="99"/>
                <w:sz w:val="20"/>
                <w:szCs w:val="20"/>
              </w:rPr>
            </w:pPr>
            <w:r w:rsidRPr="009F580E">
              <w:rPr>
                <w:rFonts w:cstheme="minorHAnsi"/>
                <w:color w:val="8496B0" w:themeColor="text2" w:themeTint="99"/>
                <w:sz w:val="20"/>
                <w:szCs w:val="20"/>
              </w:rPr>
              <w:t>10th</w:t>
            </w:r>
          </w:p>
        </w:tc>
        <w:tc>
          <w:tcPr>
            <w:tcW w:w="1848" w:type="dxa"/>
            <w:shd w:val="clear" w:color="auto" w:fill="D9D9D9" w:themeFill="background1" w:themeFillShade="D9"/>
          </w:tcPr>
          <w:p w:rsidR="00A66596" w:rsidRPr="009F580E" w:rsidRDefault="00A66596" w:rsidP="00D7481E">
            <w:pPr>
              <w:jc w:val="center"/>
              <w:rPr>
                <w:rFonts w:cstheme="minorHAnsi"/>
                <w:color w:val="D9D9D9" w:themeColor="background1" w:themeShade="D9"/>
                <w:sz w:val="20"/>
                <w:szCs w:val="20"/>
              </w:rPr>
            </w:pP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245</w:t>
            </w:r>
          </w:p>
        </w:tc>
        <w:tc>
          <w:tcPr>
            <w:tcW w:w="1849" w:type="dxa"/>
          </w:tcPr>
          <w:p w:rsidR="00A66596" w:rsidRPr="009F580E" w:rsidRDefault="00A66596" w:rsidP="00D7481E">
            <w:pPr>
              <w:jc w:val="center"/>
              <w:rPr>
                <w:rFonts w:cstheme="minorHAnsi"/>
                <w:color w:val="0070C0"/>
                <w:sz w:val="20"/>
                <w:szCs w:val="20"/>
              </w:rPr>
            </w:pPr>
            <w:r w:rsidRPr="009F580E">
              <w:rPr>
                <w:rFonts w:cstheme="minorHAnsi"/>
                <w:color w:val="0070C0"/>
                <w:sz w:val="20"/>
                <w:szCs w:val="20"/>
              </w:rPr>
              <w:t>10th</w:t>
            </w:r>
          </w:p>
        </w:tc>
      </w:tr>
      <w:tr w:rsidR="00A66596" w:rsidRPr="009F580E" w:rsidTr="00D7481E">
        <w:tc>
          <w:tcPr>
            <w:tcW w:w="1848" w:type="dxa"/>
          </w:tcPr>
          <w:p w:rsidR="00A66596" w:rsidRPr="009F580E" w:rsidRDefault="00A66596" w:rsidP="00D7481E">
            <w:pPr>
              <w:jc w:val="center"/>
              <w:rPr>
                <w:rFonts w:cstheme="minorHAnsi"/>
                <w:sz w:val="20"/>
                <w:szCs w:val="20"/>
              </w:rPr>
            </w:pPr>
            <w:r w:rsidRPr="009F580E">
              <w:rPr>
                <w:rFonts w:cstheme="minorHAnsi"/>
                <w:sz w:val="20"/>
                <w:szCs w:val="20"/>
              </w:rPr>
              <w:t>Falcons</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379</w:t>
            </w:r>
          </w:p>
          <w:p w:rsidR="00A66596" w:rsidRPr="009F580E" w:rsidRDefault="00A66596" w:rsidP="00D7481E">
            <w:pPr>
              <w:jc w:val="center"/>
              <w:rPr>
                <w:rFonts w:cstheme="minorHAnsi"/>
                <w:sz w:val="20"/>
                <w:szCs w:val="20"/>
              </w:rPr>
            </w:pPr>
            <w:r w:rsidRPr="009F580E">
              <w:rPr>
                <w:rFonts w:cstheme="minorHAnsi"/>
                <w:color w:val="8496B0" w:themeColor="text2" w:themeTint="99"/>
                <w:sz w:val="20"/>
                <w:szCs w:val="20"/>
              </w:rPr>
              <w:t>7th</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243</w:t>
            </w:r>
          </w:p>
          <w:p w:rsidR="00A66596" w:rsidRPr="009F580E" w:rsidRDefault="00A66596" w:rsidP="00D7481E">
            <w:pPr>
              <w:jc w:val="center"/>
              <w:rPr>
                <w:rFonts w:cstheme="minorHAnsi"/>
                <w:sz w:val="20"/>
                <w:szCs w:val="20"/>
              </w:rPr>
            </w:pPr>
            <w:r w:rsidRPr="009F580E">
              <w:rPr>
                <w:rFonts w:cstheme="minorHAnsi"/>
                <w:color w:val="0070C0"/>
                <w:sz w:val="20"/>
                <w:szCs w:val="20"/>
              </w:rPr>
              <w:t>7th</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622</w:t>
            </w:r>
          </w:p>
        </w:tc>
        <w:tc>
          <w:tcPr>
            <w:tcW w:w="1849" w:type="dxa"/>
          </w:tcPr>
          <w:p w:rsidR="00A66596" w:rsidRPr="009F580E" w:rsidRDefault="00A66596" w:rsidP="00D7481E">
            <w:pPr>
              <w:jc w:val="center"/>
              <w:rPr>
                <w:rFonts w:cstheme="minorHAnsi"/>
                <w:color w:val="0070C0"/>
                <w:sz w:val="20"/>
                <w:szCs w:val="20"/>
              </w:rPr>
            </w:pPr>
            <w:r w:rsidRPr="009F580E">
              <w:rPr>
                <w:rFonts w:cstheme="minorHAnsi"/>
                <w:color w:val="0070C0"/>
                <w:sz w:val="20"/>
                <w:szCs w:val="20"/>
              </w:rPr>
              <w:t>7</w:t>
            </w:r>
            <w:r w:rsidRPr="009F580E">
              <w:rPr>
                <w:rFonts w:cstheme="minorHAnsi"/>
                <w:color w:val="0070C0"/>
                <w:sz w:val="20"/>
                <w:szCs w:val="20"/>
                <w:vertAlign w:val="superscript"/>
              </w:rPr>
              <w:t>th</w:t>
            </w:r>
          </w:p>
          <w:p w:rsidR="00A66596" w:rsidRPr="009F580E" w:rsidRDefault="00A66596" w:rsidP="00D7481E">
            <w:pPr>
              <w:rPr>
                <w:rFonts w:cstheme="minorHAnsi"/>
                <w:color w:val="0070C0"/>
                <w:sz w:val="20"/>
                <w:szCs w:val="20"/>
              </w:rPr>
            </w:pPr>
          </w:p>
        </w:tc>
      </w:tr>
      <w:tr w:rsidR="00A66596" w:rsidRPr="009F580E" w:rsidTr="00D7481E">
        <w:tc>
          <w:tcPr>
            <w:tcW w:w="1848" w:type="dxa"/>
          </w:tcPr>
          <w:p w:rsidR="00A66596" w:rsidRPr="009F580E" w:rsidRDefault="00A66596" w:rsidP="00D7481E">
            <w:pPr>
              <w:jc w:val="center"/>
              <w:rPr>
                <w:rFonts w:cstheme="minorHAnsi"/>
                <w:sz w:val="20"/>
                <w:szCs w:val="20"/>
              </w:rPr>
            </w:pPr>
            <w:r w:rsidRPr="009F580E">
              <w:rPr>
                <w:rFonts w:cstheme="minorHAnsi"/>
                <w:sz w:val="20"/>
                <w:szCs w:val="20"/>
              </w:rPr>
              <w:t>Kestrels</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460</w:t>
            </w:r>
          </w:p>
          <w:p w:rsidR="00A66596" w:rsidRPr="009F580E" w:rsidRDefault="00A66596" w:rsidP="00D7481E">
            <w:pPr>
              <w:jc w:val="center"/>
              <w:rPr>
                <w:rFonts w:cstheme="minorHAnsi"/>
                <w:color w:val="8496B0" w:themeColor="text2" w:themeTint="99"/>
                <w:sz w:val="20"/>
                <w:szCs w:val="20"/>
              </w:rPr>
            </w:pPr>
            <w:r w:rsidRPr="009F580E">
              <w:rPr>
                <w:rFonts w:cstheme="minorHAnsi"/>
                <w:color w:val="8496B0" w:themeColor="text2" w:themeTint="99"/>
                <w:sz w:val="20"/>
                <w:szCs w:val="20"/>
              </w:rPr>
              <w:t>1st</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333</w:t>
            </w:r>
          </w:p>
          <w:p w:rsidR="00A66596" w:rsidRPr="009F580E" w:rsidRDefault="00A66596" w:rsidP="00D7481E">
            <w:pPr>
              <w:jc w:val="center"/>
              <w:rPr>
                <w:rFonts w:cstheme="minorHAnsi"/>
                <w:color w:val="0070C0"/>
                <w:sz w:val="20"/>
                <w:szCs w:val="20"/>
              </w:rPr>
            </w:pPr>
            <w:r w:rsidRPr="009F580E">
              <w:rPr>
                <w:rFonts w:cstheme="minorHAnsi"/>
                <w:color w:val="0070C0"/>
                <w:sz w:val="20"/>
                <w:szCs w:val="20"/>
              </w:rPr>
              <w:t>3rd</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793</w:t>
            </w:r>
          </w:p>
        </w:tc>
        <w:tc>
          <w:tcPr>
            <w:tcW w:w="1849" w:type="dxa"/>
          </w:tcPr>
          <w:p w:rsidR="00A66596" w:rsidRPr="009F580E" w:rsidRDefault="00A66596" w:rsidP="00D7481E">
            <w:pPr>
              <w:jc w:val="center"/>
              <w:rPr>
                <w:rFonts w:cstheme="minorHAnsi"/>
                <w:color w:val="0070C0"/>
                <w:sz w:val="20"/>
                <w:szCs w:val="20"/>
              </w:rPr>
            </w:pPr>
            <w:r w:rsidRPr="009F580E">
              <w:rPr>
                <w:rFonts w:cstheme="minorHAnsi"/>
                <w:color w:val="0070C0"/>
                <w:sz w:val="20"/>
                <w:szCs w:val="20"/>
              </w:rPr>
              <w:t>2nd</w:t>
            </w:r>
          </w:p>
        </w:tc>
      </w:tr>
      <w:tr w:rsidR="00A66596" w:rsidRPr="009F580E" w:rsidTr="00D7481E">
        <w:tc>
          <w:tcPr>
            <w:tcW w:w="1848" w:type="dxa"/>
          </w:tcPr>
          <w:p w:rsidR="00A66596" w:rsidRPr="009F580E" w:rsidRDefault="00A66596" w:rsidP="00D7481E">
            <w:pPr>
              <w:jc w:val="center"/>
              <w:rPr>
                <w:rFonts w:cstheme="minorHAnsi"/>
                <w:sz w:val="20"/>
                <w:szCs w:val="20"/>
              </w:rPr>
            </w:pPr>
            <w:r w:rsidRPr="009F580E">
              <w:rPr>
                <w:rFonts w:cstheme="minorHAnsi"/>
                <w:sz w:val="20"/>
                <w:szCs w:val="20"/>
              </w:rPr>
              <w:t>Marling</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452</w:t>
            </w:r>
          </w:p>
          <w:p w:rsidR="00A66596" w:rsidRPr="009F580E" w:rsidRDefault="00A66596" w:rsidP="00D7481E">
            <w:pPr>
              <w:jc w:val="center"/>
              <w:rPr>
                <w:rFonts w:cstheme="minorHAnsi"/>
                <w:color w:val="8496B0" w:themeColor="text2" w:themeTint="99"/>
                <w:sz w:val="20"/>
                <w:szCs w:val="20"/>
              </w:rPr>
            </w:pPr>
            <w:r w:rsidRPr="009F580E">
              <w:rPr>
                <w:rFonts w:cstheme="minorHAnsi"/>
                <w:color w:val="8496B0" w:themeColor="text2" w:themeTint="99"/>
                <w:sz w:val="20"/>
                <w:szCs w:val="20"/>
              </w:rPr>
              <w:t>2nd</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340</w:t>
            </w:r>
          </w:p>
          <w:p w:rsidR="00A66596" w:rsidRPr="009F580E" w:rsidRDefault="00A66596" w:rsidP="00D7481E">
            <w:pPr>
              <w:jc w:val="center"/>
              <w:rPr>
                <w:rFonts w:cstheme="minorHAnsi"/>
                <w:color w:val="0070C0"/>
                <w:sz w:val="20"/>
                <w:szCs w:val="20"/>
              </w:rPr>
            </w:pPr>
            <w:r w:rsidRPr="009F580E">
              <w:rPr>
                <w:rFonts w:cstheme="minorHAnsi"/>
                <w:color w:val="0070C0"/>
                <w:sz w:val="20"/>
                <w:szCs w:val="20"/>
              </w:rPr>
              <w:t>2nd</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792</w:t>
            </w:r>
          </w:p>
        </w:tc>
        <w:tc>
          <w:tcPr>
            <w:tcW w:w="1849" w:type="dxa"/>
          </w:tcPr>
          <w:p w:rsidR="00A66596" w:rsidRPr="009F580E" w:rsidRDefault="00A66596" w:rsidP="00D7481E">
            <w:pPr>
              <w:jc w:val="center"/>
              <w:rPr>
                <w:rFonts w:cstheme="minorHAnsi"/>
                <w:color w:val="0070C0"/>
                <w:sz w:val="20"/>
                <w:szCs w:val="20"/>
              </w:rPr>
            </w:pPr>
            <w:r w:rsidRPr="009F580E">
              <w:rPr>
                <w:rFonts w:cstheme="minorHAnsi"/>
                <w:color w:val="0070C0"/>
                <w:sz w:val="20"/>
                <w:szCs w:val="20"/>
              </w:rPr>
              <w:t>3rd</w:t>
            </w:r>
          </w:p>
        </w:tc>
      </w:tr>
      <w:tr w:rsidR="00A66596" w:rsidRPr="009F580E" w:rsidTr="00D7481E">
        <w:tc>
          <w:tcPr>
            <w:tcW w:w="1848" w:type="dxa"/>
          </w:tcPr>
          <w:p w:rsidR="00A66596" w:rsidRPr="009F580E" w:rsidRDefault="00A66596" w:rsidP="00D7481E">
            <w:pPr>
              <w:jc w:val="center"/>
              <w:rPr>
                <w:rFonts w:cstheme="minorHAnsi"/>
                <w:sz w:val="20"/>
                <w:szCs w:val="20"/>
              </w:rPr>
            </w:pPr>
            <w:r w:rsidRPr="009F580E">
              <w:rPr>
                <w:rFonts w:cstheme="minorHAnsi"/>
                <w:sz w:val="20"/>
                <w:szCs w:val="20"/>
              </w:rPr>
              <w:t>Pittville 1</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424</w:t>
            </w:r>
          </w:p>
          <w:p w:rsidR="00A66596" w:rsidRPr="009F580E" w:rsidRDefault="00A66596" w:rsidP="00D7481E">
            <w:pPr>
              <w:jc w:val="center"/>
              <w:rPr>
                <w:rFonts w:cstheme="minorHAnsi"/>
                <w:color w:val="8496B0" w:themeColor="text2" w:themeTint="99"/>
                <w:sz w:val="20"/>
                <w:szCs w:val="20"/>
              </w:rPr>
            </w:pPr>
            <w:r w:rsidRPr="009F580E">
              <w:rPr>
                <w:rFonts w:cstheme="minorHAnsi"/>
                <w:color w:val="8496B0" w:themeColor="text2" w:themeTint="99"/>
                <w:sz w:val="20"/>
                <w:szCs w:val="20"/>
              </w:rPr>
              <w:t>5th</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321</w:t>
            </w:r>
          </w:p>
          <w:p w:rsidR="00A66596" w:rsidRPr="009F580E" w:rsidRDefault="00A66596" w:rsidP="00D7481E">
            <w:pPr>
              <w:jc w:val="center"/>
              <w:rPr>
                <w:rFonts w:cstheme="minorHAnsi"/>
                <w:sz w:val="20"/>
                <w:szCs w:val="20"/>
              </w:rPr>
            </w:pPr>
            <w:r w:rsidRPr="009F580E">
              <w:rPr>
                <w:rFonts w:cstheme="minorHAnsi"/>
                <w:color w:val="0070C0"/>
                <w:sz w:val="20"/>
                <w:szCs w:val="20"/>
              </w:rPr>
              <w:t>4th</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745</w:t>
            </w:r>
          </w:p>
        </w:tc>
        <w:tc>
          <w:tcPr>
            <w:tcW w:w="1849" w:type="dxa"/>
          </w:tcPr>
          <w:p w:rsidR="00A66596" w:rsidRPr="009F580E" w:rsidRDefault="00A66596" w:rsidP="00D7481E">
            <w:pPr>
              <w:jc w:val="center"/>
              <w:rPr>
                <w:rFonts w:cstheme="minorHAnsi"/>
                <w:color w:val="0070C0"/>
                <w:sz w:val="20"/>
                <w:szCs w:val="20"/>
              </w:rPr>
            </w:pPr>
            <w:r w:rsidRPr="009F580E">
              <w:rPr>
                <w:rFonts w:cstheme="minorHAnsi"/>
                <w:color w:val="0070C0"/>
                <w:sz w:val="20"/>
                <w:szCs w:val="20"/>
              </w:rPr>
              <w:t>4th</w:t>
            </w:r>
          </w:p>
        </w:tc>
      </w:tr>
      <w:tr w:rsidR="00A66596" w:rsidRPr="009F580E" w:rsidTr="00D7481E">
        <w:tc>
          <w:tcPr>
            <w:tcW w:w="1848" w:type="dxa"/>
          </w:tcPr>
          <w:p w:rsidR="00A66596" w:rsidRPr="009F580E" w:rsidRDefault="00A66596" w:rsidP="00D7481E">
            <w:pPr>
              <w:jc w:val="center"/>
              <w:rPr>
                <w:rFonts w:cstheme="minorHAnsi"/>
                <w:sz w:val="20"/>
                <w:szCs w:val="20"/>
              </w:rPr>
            </w:pPr>
            <w:r w:rsidRPr="009F580E">
              <w:rPr>
                <w:rFonts w:cstheme="minorHAnsi"/>
                <w:sz w:val="20"/>
                <w:szCs w:val="20"/>
              </w:rPr>
              <w:t>Pittville 2</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360</w:t>
            </w:r>
          </w:p>
          <w:p w:rsidR="00A66596" w:rsidRPr="009F580E" w:rsidRDefault="00A66596" w:rsidP="00D7481E">
            <w:pPr>
              <w:jc w:val="center"/>
              <w:rPr>
                <w:rFonts w:cstheme="minorHAnsi"/>
                <w:color w:val="8496B0" w:themeColor="text2" w:themeTint="99"/>
                <w:sz w:val="20"/>
                <w:szCs w:val="20"/>
              </w:rPr>
            </w:pPr>
            <w:r w:rsidRPr="009F580E">
              <w:rPr>
                <w:rFonts w:cstheme="minorHAnsi"/>
                <w:color w:val="8496B0" w:themeColor="text2" w:themeTint="99"/>
                <w:sz w:val="20"/>
                <w:szCs w:val="20"/>
              </w:rPr>
              <w:t>8th</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264</w:t>
            </w:r>
          </w:p>
          <w:p w:rsidR="00A66596" w:rsidRPr="009F580E" w:rsidRDefault="00A66596" w:rsidP="00D7481E">
            <w:pPr>
              <w:jc w:val="center"/>
              <w:rPr>
                <w:rFonts w:cstheme="minorHAnsi"/>
                <w:sz w:val="20"/>
                <w:szCs w:val="20"/>
              </w:rPr>
            </w:pPr>
            <w:r w:rsidRPr="009F580E">
              <w:rPr>
                <w:rFonts w:cstheme="minorHAnsi"/>
                <w:color w:val="0070C0"/>
                <w:sz w:val="20"/>
                <w:szCs w:val="20"/>
              </w:rPr>
              <w:t>6th</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624</w:t>
            </w:r>
          </w:p>
        </w:tc>
        <w:tc>
          <w:tcPr>
            <w:tcW w:w="1849" w:type="dxa"/>
          </w:tcPr>
          <w:p w:rsidR="00A66596" w:rsidRPr="009F580E" w:rsidRDefault="00A66596" w:rsidP="00D7481E">
            <w:pPr>
              <w:jc w:val="center"/>
              <w:rPr>
                <w:rFonts w:cstheme="minorHAnsi"/>
                <w:color w:val="0070C0"/>
                <w:sz w:val="20"/>
                <w:szCs w:val="20"/>
              </w:rPr>
            </w:pPr>
            <w:r w:rsidRPr="009F580E">
              <w:rPr>
                <w:rFonts w:cstheme="minorHAnsi"/>
                <w:color w:val="0070C0"/>
                <w:sz w:val="20"/>
                <w:szCs w:val="20"/>
              </w:rPr>
              <w:t>6th</w:t>
            </w:r>
          </w:p>
        </w:tc>
      </w:tr>
      <w:tr w:rsidR="00A66596" w:rsidRPr="009F580E" w:rsidTr="00D7481E">
        <w:tc>
          <w:tcPr>
            <w:tcW w:w="1848" w:type="dxa"/>
          </w:tcPr>
          <w:p w:rsidR="00A66596" w:rsidRPr="009F580E" w:rsidRDefault="00A66596" w:rsidP="00D7481E">
            <w:pPr>
              <w:jc w:val="center"/>
              <w:rPr>
                <w:rFonts w:cstheme="minorHAnsi"/>
                <w:sz w:val="20"/>
                <w:szCs w:val="20"/>
              </w:rPr>
            </w:pPr>
            <w:r w:rsidRPr="009F580E">
              <w:rPr>
                <w:rFonts w:cstheme="minorHAnsi"/>
                <w:sz w:val="20"/>
                <w:szCs w:val="20"/>
              </w:rPr>
              <w:t>Newent</w:t>
            </w:r>
          </w:p>
          <w:p w:rsidR="00A66596" w:rsidRPr="009F580E" w:rsidRDefault="00A66596" w:rsidP="00D7481E">
            <w:pPr>
              <w:jc w:val="center"/>
              <w:rPr>
                <w:rFonts w:cstheme="minorHAnsi"/>
                <w:sz w:val="20"/>
                <w:szCs w:val="20"/>
              </w:rPr>
            </w:pP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343</w:t>
            </w:r>
          </w:p>
          <w:p w:rsidR="00A66596" w:rsidRPr="009F580E" w:rsidRDefault="00A66596" w:rsidP="00D7481E">
            <w:pPr>
              <w:jc w:val="center"/>
              <w:rPr>
                <w:rFonts w:cstheme="minorHAnsi"/>
                <w:color w:val="8496B0" w:themeColor="text2" w:themeTint="99"/>
                <w:sz w:val="20"/>
                <w:szCs w:val="20"/>
              </w:rPr>
            </w:pPr>
            <w:r w:rsidRPr="009F580E">
              <w:rPr>
                <w:rFonts w:cstheme="minorHAnsi"/>
                <w:color w:val="8496B0" w:themeColor="text2" w:themeTint="99"/>
                <w:sz w:val="20"/>
                <w:szCs w:val="20"/>
              </w:rPr>
              <w:t>9th</w:t>
            </w:r>
          </w:p>
        </w:tc>
        <w:tc>
          <w:tcPr>
            <w:tcW w:w="1848" w:type="dxa"/>
            <w:shd w:val="clear" w:color="auto" w:fill="D9D9D9" w:themeFill="background1" w:themeFillShade="D9"/>
          </w:tcPr>
          <w:p w:rsidR="00A66596" w:rsidRPr="009F580E" w:rsidRDefault="00A66596" w:rsidP="00D7481E">
            <w:pPr>
              <w:jc w:val="center"/>
              <w:rPr>
                <w:rFonts w:cstheme="minorHAnsi"/>
                <w:sz w:val="20"/>
                <w:szCs w:val="20"/>
              </w:rPr>
            </w:pP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343</w:t>
            </w:r>
          </w:p>
        </w:tc>
        <w:tc>
          <w:tcPr>
            <w:tcW w:w="1849" w:type="dxa"/>
          </w:tcPr>
          <w:p w:rsidR="00A66596" w:rsidRPr="009F580E" w:rsidRDefault="00A66596" w:rsidP="00D7481E">
            <w:pPr>
              <w:jc w:val="center"/>
              <w:rPr>
                <w:rFonts w:cstheme="minorHAnsi"/>
                <w:color w:val="0070C0"/>
                <w:sz w:val="20"/>
                <w:szCs w:val="20"/>
              </w:rPr>
            </w:pPr>
            <w:r w:rsidRPr="009F580E">
              <w:rPr>
                <w:rFonts w:cstheme="minorHAnsi"/>
                <w:color w:val="0070C0"/>
                <w:sz w:val="20"/>
                <w:szCs w:val="20"/>
              </w:rPr>
              <w:t>9th</w:t>
            </w:r>
          </w:p>
        </w:tc>
      </w:tr>
    </w:tbl>
    <w:p w:rsidR="00ED07CA" w:rsidRPr="009F580E" w:rsidRDefault="00ED07CA">
      <w:pPr>
        <w:rPr>
          <w:rFonts w:cstheme="minorHAnsi"/>
          <w:sz w:val="20"/>
          <w:szCs w:val="20"/>
        </w:rPr>
      </w:pPr>
    </w:p>
    <w:tbl>
      <w:tblPr>
        <w:tblStyle w:val="TableGrid"/>
        <w:tblW w:w="9241" w:type="dxa"/>
        <w:tblLook w:val="04A0" w:firstRow="1" w:lastRow="0" w:firstColumn="1" w:lastColumn="0" w:noHBand="0" w:noVBand="1"/>
      </w:tblPr>
      <w:tblGrid>
        <w:gridCol w:w="1848"/>
        <w:gridCol w:w="1848"/>
        <w:gridCol w:w="1848"/>
        <w:gridCol w:w="1848"/>
        <w:gridCol w:w="1849"/>
      </w:tblGrid>
      <w:tr w:rsidR="00A66596" w:rsidRPr="009F580E" w:rsidTr="00D7481E">
        <w:tc>
          <w:tcPr>
            <w:tcW w:w="1848" w:type="dxa"/>
          </w:tcPr>
          <w:p w:rsidR="00A66596" w:rsidRPr="009F580E" w:rsidRDefault="00A66596" w:rsidP="00D7481E">
            <w:pPr>
              <w:jc w:val="center"/>
              <w:rPr>
                <w:rFonts w:cstheme="minorHAnsi"/>
                <w:sz w:val="20"/>
                <w:szCs w:val="20"/>
              </w:rPr>
            </w:pPr>
            <w:r w:rsidRPr="009F580E">
              <w:rPr>
                <w:rFonts w:cstheme="minorHAnsi"/>
                <w:sz w:val="20"/>
                <w:szCs w:val="20"/>
              </w:rPr>
              <w:t>TEAMS</w:t>
            </w:r>
          </w:p>
          <w:p w:rsidR="00A66596" w:rsidRPr="009F580E" w:rsidRDefault="00A66596" w:rsidP="00D7481E">
            <w:pPr>
              <w:jc w:val="center"/>
              <w:rPr>
                <w:rFonts w:cstheme="minorHAnsi"/>
                <w:sz w:val="20"/>
                <w:szCs w:val="20"/>
              </w:rPr>
            </w:pPr>
            <w:r w:rsidRPr="009F580E">
              <w:rPr>
                <w:rFonts w:cstheme="minorHAnsi"/>
                <w:sz w:val="20"/>
                <w:szCs w:val="20"/>
              </w:rPr>
              <w:t>KS4</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Points Total/</w:t>
            </w:r>
          </w:p>
          <w:p w:rsidR="00A66596" w:rsidRPr="009F580E" w:rsidRDefault="00A66596" w:rsidP="00D7481E">
            <w:pPr>
              <w:jc w:val="center"/>
              <w:rPr>
                <w:rFonts w:cstheme="minorHAnsi"/>
                <w:sz w:val="20"/>
                <w:szCs w:val="20"/>
              </w:rPr>
            </w:pPr>
            <w:r w:rsidRPr="009F580E">
              <w:rPr>
                <w:rFonts w:cstheme="minorHAnsi"/>
                <w:sz w:val="20"/>
                <w:szCs w:val="20"/>
              </w:rPr>
              <w:t>Position Round One</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Points Total/</w:t>
            </w:r>
          </w:p>
          <w:p w:rsidR="00A66596" w:rsidRPr="009F580E" w:rsidRDefault="00A66596" w:rsidP="00D7481E">
            <w:pPr>
              <w:jc w:val="center"/>
              <w:rPr>
                <w:rFonts w:cstheme="minorHAnsi"/>
                <w:sz w:val="20"/>
                <w:szCs w:val="20"/>
              </w:rPr>
            </w:pPr>
            <w:r w:rsidRPr="009F580E">
              <w:rPr>
                <w:rFonts w:cstheme="minorHAnsi"/>
                <w:sz w:val="20"/>
                <w:szCs w:val="20"/>
              </w:rPr>
              <w:t xml:space="preserve">Position Round </w:t>
            </w:r>
          </w:p>
          <w:p w:rsidR="00A66596" w:rsidRPr="009F580E" w:rsidRDefault="00A66596" w:rsidP="00D7481E">
            <w:pPr>
              <w:jc w:val="center"/>
              <w:rPr>
                <w:rFonts w:cstheme="minorHAnsi"/>
                <w:sz w:val="20"/>
                <w:szCs w:val="20"/>
              </w:rPr>
            </w:pPr>
            <w:r w:rsidRPr="009F580E">
              <w:rPr>
                <w:rFonts w:cstheme="minorHAnsi"/>
                <w:sz w:val="20"/>
                <w:szCs w:val="20"/>
              </w:rPr>
              <w:t>Two</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Final Points Total</w:t>
            </w:r>
          </w:p>
        </w:tc>
        <w:tc>
          <w:tcPr>
            <w:tcW w:w="1849" w:type="dxa"/>
          </w:tcPr>
          <w:p w:rsidR="00A66596" w:rsidRPr="009F580E" w:rsidRDefault="00A66596" w:rsidP="00D7481E">
            <w:pPr>
              <w:jc w:val="center"/>
              <w:rPr>
                <w:rFonts w:cstheme="minorHAnsi"/>
                <w:sz w:val="20"/>
                <w:szCs w:val="20"/>
              </w:rPr>
            </w:pPr>
            <w:r w:rsidRPr="009F580E">
              <w:rPr>
                <w:rFonts w:cstheme="minorHAnsi"/>
                <w:sz w:val="20"/>
                <w:szCs w:val="20"/>
              </w:rPr>
              <w:t>Final Position</w:t>
            </w:r>
          </w:p>
        </w:tc>
      </w:tr>
      <w:tr w:rsidR="00A66596" w:rsidRPr="009F580E" w:rsidTr="00D7481E">
        <w:tc>
          <w:tcPr>
            <w:tcW w:w="1848" w:type="dxa"/>
          </w:tcPr>
          <w:p w:rsidR="00A66596" w:rsidRPr="009F580E" w:rsidRDefault="00A66596" w:rsidP="00D7481E">
            <w:pPr>
              <w:rPr>
                <w:rFonts w:cstheme="minorHAnsi"/>
                <w:sz w:val="20"/>
                <w:szCs w:val="20"/>
              </w:rPr>
            </w:pPr>
            <w:r w:rsidRPr="009F580E">
              <w:rPr>
                <w:rFonts w:cstheme="minorHAnsi"/>
                <w:sz w:val="20"/>
                <w:szCs w:val="20"/>
              </w:rPr>
              <w:t>Allsorts</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234</w:t>
            </w:r>
          </w:p>
          <w:p w:rsidR="00A66596" w:rsidRPr="009F580E" w:rsidRDefault="00A66596" w:rsidP="00D7481E">
            <w:pPr>
              <w:jc w:val="center"/>
              <w:rPr>
                <w:rFonts w:cstheme="minorHAnsi"/>
                <w:color w:val="0070C0"/>
                <w:sz w:val="20"/>
                <w:szCs w:val="20"/>
              </w:rPr>
            </w:pPr>
            <w:r w:rsidRPr="009F580E">
              <w:rPr>
                <w:rFonts w:cstheme="minorHAnsi"/>
                <w:color w:val="0070C0"/>
                <w:sz w:val="20"/>
                <w:szCs w:val="20"/>
              </w:rPr>
              <w:t>3rd</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235</w:t>
            </w:r>
          </w:p>
          <w:p w:rsidR="00A66596" w:rsidRPr="009F580E" w:rsidRDefault="00A66596" w:rsidP="00D7481E">
            <w:pPr>
              <w:jc w:val="center"/>
              <w:rPr>
                <w:rFonts w:cstheme="minorHAnsi"/>
                <w:sz w:val="20"/>
                <w:szCs w:val="20"/>
              </w:rPr>
            </w:pPr>
            <w:r w:rsidRPr="009F580E">
              <w:rPr>
                <w:rFonts w:cstheme="minorHAnsi"/>
                <w:color w:val="0070C0"/>
                <w:sz w:val="20"/>
                <w:szCs w:val="20"/>
              </w:rPr>
              <w:t>3rd</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469</w:t>
            </w:r>
          </w:p>
        </w:tc>
        <w:tc>
          <w:tcPr>
            <w:tcW w:w="1849" w:type="dxa"/>
          </w:tcPr>
          <w:p w:rsidR="00A66596" w:rsidRPr="009F580E" w:rsidRDefault="00A66596" w:rsidP="00D7481E">
            <w:pPr>
              <w:jc w:val="center"/>
              <w:rPr>
                <w:rFonts w:cstheme="minorHAnsi"/>
                <w:color w:val="0070C0"/>
                <w:sz w:val="20"/>
                <w:szCs w:val="20"/>
              </w:rPr>
            </w:pPr>
            <w:r w:rsidRPr="009F580E">
              <w:rPr>
                <w:rFonts w:cstheme="minorHAnsi"/>
                <w:color w:val="0070C0"/>
                <w:sz w:val="20"/>
                <w:szCs w:val="20"/>
              </w:rPr>
              <w:t>3rd</w:t>
            </w:r>
          </w:p>
        </w:tc>
      </w:tr>
      <w:tr w:rsidR="00A66596" w:rsidRPr="009F580E" w:rsidTr="00D7481E">
        <w:tc>
          <w:tcPr>
            <w:tcW w:w="1848" w:type="dxa"/>
          </w:tcPr>
          <w:p w:rsidR="00A66596" w:rsidRPr="009F580E" w:rsidRDefault="00A66596" w:rsidP="00D7481E">
            <w:pPr>
              <w:rPr>
                <w:rFonts w:cstheme="minorHAnsi"/>
                <w:sz w:val="20"/>
                <w:szCs w:val="20"/>
              </w:rPr>
            </w:pPr>
            <w:proofErr w:type="spellStart"/>
            <w:r w:rsidRPr="009F580E">
              <w:rPr>
                <w:rFonts w:cstheme="minorHAnsi"/>
                <w:sz w:val="20"/>
                <w:szCs w:val="20"/>
              </w:rPr>
              <w:t>Balcarras</w:t>
            </w:r>
            <w:proofErr w:type="spellEnd"/>
            <w:r w:rsidRPr="009F580E">
              <w:rPr>
                <w:rFonts w:cstheme="minorHAnsi"/>
                <w:sz w:val="20"/>
                <w:szCs w:val="20"/>
              </w:rPr>
              <w:t xml:space="preserve"> 1</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219</w:t>
            </w:r>
          </w:p>
          <w:p w:rsidR="00A66596" w:rsidRPr="009F580E" w:rsidRDefault="00A66596" w:rsidP="00D7481E">
            <w:pPr>
              <w:jc w:val="center"/>
              <w:rPr>
                <w:rFonts w:cstheme="minorHAnsi"/>
                <w:sz w:val="20"/>
                <w:szCs w:val="20"/>
              </w:rPr>
            </w:pPr>
            <w:r w:rsidRPr="009F580E">
              <w:rPr>
                <w:rFonts w:cstheme="minorHAnsi"/>
                <w:color w:val="0070C0"/>
                <w:sz w:val="20"/>
                <w:szCs w:val="20"/>
              </w:rPr>
              <w:t>5th</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186</w:t>
            </w:r>
          </w:p>
          <w:p w:rsidR="00A66596" w:rsidRPr="009F580E" w:rsidRDefault="00A66596" w:rsidP="00D7481E">
            <w:pPr>
              <w:jc w:val="center"/>
              <w:rPr>
                <w:rFonts w:cstheme="minorHAnsi"/>
                <w:sz w:val="20"/>
                <w:szCs w:val="20"/>
              </w:rPr>
            </w:pPr>
            <w:r w:rsidRPr="009F580E">
              <w:rPr>
                <w:rFonts w:cstheme="minorHAnsi"/>
                <w:color w:val="0070C0"/>
                <w:sz w:val="20"/>
                <w:szCs w:val="20"/>
              </w:rPr>
              <w:t>5th</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405</w:t>
            </w:r>
          </w:p>
        </w:tc>
        <w:tc>
          <w:tcPr>
            <w:tcW w:w="1849" w:type="dxa"/>
          </w:tcPr>
          <w:p w:rsidR="00A66596" w:rsidRPr="009F580E" w:rsidRDefault="00A66596" w:rsidP="00D7481E">
            <w:pPr>
              <w:jc w:val="center"/>
              <w:rPr>
                <w:rFonts w:cstheme="minorHAnsi"/>
                <w:color w:val="0070C0"/>
                <w:sz w:val="20"/>
                <w:szCs w:val="20"/>
              </w:rPr>
            </w:pPr>
            <w:r w:rsidRPr="009F580E">
              <w:rPr>
                <w:rFonts w:cstheme="minorHAnsi"/>
                <w:color w:val="0070C0"/>
                <w:sz w:val="20"/>
                <w:szCs w:val="20"/>
              </w:rPr>
              <w:t>5th</w:t>
            </w:r>
          </w:p>
        </w:tc>
      </w:tr>
      <w:tr w:rsidR="00A66596" w:rsidRPr="009F580E" w:rsidTr="00D7481E">
        <w:tc>
          <w:tcPr>
            <w:tcW w:w="1848" w:type="dxa"/>
          </w:tcPr>
          <w:p w:rsidR="00A66596" w:rsidRPr="009F580E" w:rsidRDefault="00A66596" w:rsidP="00D7481E">
            <w:pPr>
              <w:rPr>
                <w:rFonts w:cstheme="minorHAnsi"/>
                <w:sz w:val="20"/>
                <w:szCs w:val="20"/>
              </w:rPr>
            </w:pPr>
            <w:proofErr w:type="spellStart"/>
            <w:r w:rsidRPr="009F580E">
              <w:rPr>
                <w:rFonts w:cstheme="minorHAnsi"/>
                <w:sz w:val="20"/>
                <w:szCs w:val="20"/>
              </w:rPr>
              <w:t>Balcarras</w:t>
            </w:r>
            <w:proofErr w:type="spellEnd"/>
            <w:r w:rsidRPr="009F580E">
              <w:rPr>
                <w:rFonts w:cstheme="minorHAnsi"/>
                <w:sz w:val="20"/>
                <w:szCs w:val="20"/>
              </w:rPr>
              <w:t xml:space="preserve"> 2</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282</w:t>
            </w:r>
          </w:p>
          <w:p w:rsidR="00A66596" w:rsidRPr="009F580E" w:rsidRDefault="00A66596" w:rsidP="00D7481E">
            <w:pPr>
              <w:jc w:val="center"/>
              <w:rPr>
                <w:rFonts w:cstheme="minorHAnsi"/>
                <w:color w:val="0070C0"/>
                <w:sz w:val="20"/>
                <w:szCs w:val="20"/>
              </w:rPr>
            </w:pPr>
            <w:r w:rsidRPr="009F580E">
              <w:rPr>
                <w:rFonts w:cstheme="minorHAnsi"/>
                <w:color w:val="0070C0"/>
                <w:sz w:val="20"/>
                <w:szCs w:val="20"/>
              </w:rPr>
              <w:t>1st</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293</w:t>
            </w:r>
          </w:p>
          <w:p w:rsidR="00A66596" w:rsidRPr="009F580E" w:rsidRDefault="00A66596" w:rsidP="00D7481E">
            <w:pPr>
              <w:jc w:val="center"/>
              <w:rPr>
                <w:rFonts w:cstheme="minorHAnsi"/>
                <w:sz w:val="20"/>
                <w:szCs w:val="20"/>
              </w:rPr>
            </w:pPr>
            <w:r w:rsidRPr="009F580E">
              <w:rPr>
                <w:rFonts w:cstheme="minorHAnsi"/>
                <w:color w:val="0070C0"/>
                <w:sz w:val="20"/>
                <w:szCs w:val="20"/>
              </w:rPr>
              <w:t>1st</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575</w:t>
            </w:r>
          </w:p>
        </w:tc>
        <w:tc>
          <w:tcPr>
            <w:tcW w:w="1849" w:type="dxa"/>
          </w:tcPr>
          <w:p w:rsidR="00A66596" w:rsidRPr="009F580E" w:rsidRDefault="00A66596" w:rsidP="00D7481E">
            <w:pPr>
              <w:jc w:val="center"/>
              <w:rPr>
                <w:rFonts w:cstheme="minorHAnsi"/>
                <w:color w:val="0070C0"/>
                <w:sz w:val="20"/>
                <w:szCs w:val="20"/>
              </w:rPr>
            </w:pPr>
            <w:r w:rsidRPr="009F580E">
              <w:rPr>
                <w:rFonts w:cstheme="minorHAnsi"/>
                <w:color w:val="0070C0"/>
                <w:sz w:val="20"/>
                <w:szCs w:val="20"/>
              </w:rPr>
              <w:t>1st</w:t>
            </w:r>
          </w:p>
        </w:tc>
      </w:tr>
      <w:tr w:rsidR="00A66596" w:rsidRPr="009F580E" w:rsidTr="00D7481E">
        <w:tc>
          <w:tcPr>
            <w:tcW w:w="1848" w:type="dxa"/>
          </w:tcPr>
          <w:p w:rsidR="00A66596" w:rsidRPr="009F580E" w:rsidRDefault="00A66596" w:rsidP="00D7481E">
            <w:pPr>
              <w:rPr>
                <w:rFonts w:cstheme="minorHAnsi"/>
                <w:sz w:val="20"/>
                <w:szCs w:val="20"/>
              </w:rPr>
            </w:pPr>
            <w:r w:rsidRPr="009F580E">
              <w:rPr>
                <w:rFonts w:cstheme="minorHAnsi"/>
                <w:sz w:val="20"/>
                <w:szCs w:val="20"/>
              </w:rPr>
              <w:t>Falcons</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240</w:t>
            </w:r>
          </w:p>
          <w:p w:rsidR="00A66596" w:rsidRPr="009F580E" w:rsidRDefault="00A66596" w:rsidP="00D7481E">
            <w:pPr>
              <w:jc w:val="center"/>
              <w:rPr>
                <w:rFonts w:cstheme="minorHAnsi"/>
                <w:color w:val="0070C0"/>
                <w:sz w:val="20"/>
                <w:szCs w:val="20"/>
              </w:rPr>
            </w:pPr>
            <w:r w:rsidRPr="009F580E">
              <w:rPr>
                <w:rFonts w:cstheme="minorHAnsi"/>
                <w:color w:val="0070C0"/>
                <w:sz w:val="20"/>
                <w:szCs w:val="20"/>
              </w:rPr>
              <w:t>2nd</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246</w:t>
            </w:r>
          </w:p>
          <w:p w:rsidR="00A66596" w:rsidRPr="009F580E" w:rsidRDefault="00A66596" w:rsidP="00D7481E">
            <w:pPr>
              <w:jc w:val="center"/>
              <w:rPr>
                <w:rFonts w:cstheme="minorHAnsi"/>
                <w:sz w:val="20"/>
                <w:szCs w:val="20"/>
              </w:rPr>
            </w:pPr>
            <w:r w:rsidRPr="009F580E">
              <w:rPr>
                <w:rFonts w:cstheme="minorHAnsi"/>
                <w:color w:val="0070C0"/>
                <w:sz w:val="20"/>
                <w:szCs w:val="20"/>
              </w:rPr>
              <w:t>2nd</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486</w:t>
            </w:r>
          </w:p>
        </w:tc>
        <w:tc>
          <w:tcPr>
            <w:tcW w:w="1849" w:type="dxa"/>
          </w:tcPr>
          <w:p w:rsidR="00A66596" w:rsidRPr="009F580E" w:rsidRDefault="00A66596" w:rsidP="00D7481E">
            <w:pPr>
              <w:jc w:val="center"/>
              <w:rPr>
                <w:rFonts w:cstheme="minorHAnsi"/>
                <w:color w:val="0070C0"/>
                <w:sz w:val="20"/>
                <w:szCs w:val="20"/>
              </w:rPr>
            </w:pPr>
            <w:r w:rsidRPr="009F580E">
              <w:rPr>
                <w:rFonts w:cstheme="minorHAnsi"/>
                <w:color w:val="0070C0"/>
                <w:sz w:val="20"/>
                <w:szCs w:val="20"/>
              </w:rPr>
              <w:t>2nd</w:t>
            </w:r>
          </w:p>
        </w:tc>
      </w:tr>
      <w:tr w:rsidR="00A66596" w:rsidRPr="009F580E" w:rsidTr="00D7481E">
        <w:tc>
          <w:tcPr>
            <w:tcW w:w="1848" w:type="dxa"/>
          </w:tcPr>
          <w:p w:rsidR="00A66596" w:rsidRPr="009F580E" w:rsidRDefault="00A66596" w:rsidP="00D7481E">
            <w:pPr>
              <w:rPr>
                <w:rFonts w:cstheme="minorHAnsi"/>
                <w:sz w:val="20"/>
                <w:szCs w:val="20"/>
              </w:rPr>
            </w:pPr>
            <w:r w:rsidRPr="009F580E">
              <w:rPr>
                <w:rFonts w:cstheme="minorHAnsi"/>
                <w:sz w:val="20"/>
                <w:szCs w:val="20"/>
              </w:rPr>
              <w:t>Pittville</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229</w:t>
            </w:r>
          </w:p>
          <w:p w:rsidR="00A66596" w:rsidRPr="009F580E" w:rsidRDefault="00A66596" w:rsidP="00D7481E">
            <w:pPr>
              <w:jc w:val="center"/>
              <w:rPr>
                <w:rFonts w:cstheme="minorHAnsi"/>
                <w:color w:val="0070C0"/>
                <w:sz w:val="20"/>
                <w:szCs w:val="20"/>
              </w:rPr>
            </w:pPr>
            <w:r w:rsidRPr="009F580E">
              <w:rPr>
                <w:rFonts w:cstheme="minorHAnsi"/>
                <w:color w:val="0070C0"/>
                <w:sz w:val="20"/>
                <w:szCs w:val="20"/>
              </w:rPr>
              <w:t>4th</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235</w:t>
            </w:r>
          </w:p>
          <w:p w:rsidR="00A66596" w:rsidRPr="009F580E" w:rsidRDefault="00A66596" w:rsidP="00D7481E">
            <w:pPr>
              <w:jc w:val="center"/>
              <w:rPr>
                <w:rFonts w:cstheme="minorHAnsi"/>
                <w:sz w:val="20"/>
                <w:szCs w:val="20"/>
              </w:rPr>
            </w:pPr>
            <w:r w:rsidRPr="009F580E">
              <w:rPr>
                <w:rFonts w:cstheme="minorHAnsi"/>
                <w:color w:val="0070C0"/>
                <w:sz w:val="20"/>
                <w:szCs w:val="20"/>
              </w:rPr>
              <w:t>3rd</w:t>
            </w:r>
          </w:p>
        </w:tc>
        <w:tc>
          <w:tcPr>
            <w:tcW w:w="1848" w:type="dxa"/>
          </w:tcPr>
          <w:p w:rsidR="00A66596" w:rsidRPr="009F580E" w:rsidRDefault="00A66596" w:rsidP="00D7481E">
            <w:pPr>
              <w:jc w:val="center"/>
              <w:rPr>
                <w:rFonts w:cstheme="minorHAnsi"/>
                <w:sz w:val="20"/>
                <w:szCs w:val="20"/>
              </w:rPr>
            </w:pPr>
            <w:r w:rsidRPr="009F580E">
              <w:rPr>
                <w:rFonts w:cstheme="minorHAnsi"/>
                <w:sz w:val="20"/>
                <w:szCs w:val="20"/>
              </w:rPr>
              <w:t>464</w:t>
            </w:r>
          </w:p>
        </w:tc>
        <w:tc>
          <w:tcPr>
            <w:tcW w:w="1849" w:type="dxa"/>
          </w:tcPr>
          <w:p w:rsidR="00A66596" w:rsidRPr="009F580E" w:rsidRDefault="00A66596" w:rsidP="00D7481E">
            <w:pPr>
              <w:jc w:val="center"/>
              <w:rPr>
                <w:rFonts w:cstheme="minorHAnsi"/>
                <w:color w:val="0070C0"/>
                <w:sz w:val="20"/>
                <w:szCs w:val="20"/>
              </w:rPr>
            </w:pPr>
            <w:r w:rsidRPr="009F580E">
              <w:rPr>
                <w:rFonts w:cstheme="minorHAnsi"/>
                <w:color w:val="0070C0"/>
                <w:sz w:val="20"/>
                <w:szCs w:val="20"/>
              </w:rPr>
              <w:t>4th</w:t>
            </w:r>
          </w:p>
        </w:tc>
      </w:tr>
    </w:tbl>
    <w:p w:rsidR="00A66596" w:rsidRPr="009F580E" w:rsidRDefault="00A66596">
      <w:pPr>
        <w:rPr>
          <w:rFonts w:cstheme="minorHAnsi"/>
          <w:sz w:val="20"/>
          <w:szCs w:val="20"/>
        </w:rPr>
      </w:pPr>
    </w:p>
    <w:p w:rsidR="00A66596" w:rsidRPr="009F580E" w:rsidRDefault="00A66596" w:rsidP="00A66596">
      <w:pPr>
        <w:spacing w:after="0"/>
        <w:rPr>
          <w:rFonts w:cstheme="minorHAnsi"/>
          <w:sz w:val="20"/>
          <w:szCs w:val="20"/>
        </w:rPr>
      </w:pPr>
      <w:r w:rsidRPr="009F580E">
        <w:rPr>
          <w:rFonts w:cstheme="minorHAnsi"/>
          <w:sz w:val="20"/>
          <w:szCs w:val="20"/>
        </w:rPr>
        <w:t>Half Court Fun Tournaments</w:t>
      </w:r>
    </w:p>
    <w:p w:rsidR="00A66596" w:rsidRPr="009F580E" w:rsidRDefault="00A66596" w:rsidP="00A66596">
      <w:pPr>
        <w:spacing w:after="120"/>
        <w:rPr>
          <w:rFonts w:cstheme="minorHAnsi"/>
          <w:sz w:val="20"/>
          <w:szCs w:val="20"/>
        </w:rPr>
      </w:pPr>
      <w:r w:rsidRPr="009F580E">
        <w:rPr>
          <w:rFonts w:cstheme="minorHAnsi"/>
          <w:sz w:val="20"/>
          <w:szCs w:val="20"/>
        </w:rPr>
        <w:t>Half court tournaments were successfully organised at Christmas and Easter aimed at introducing young players from 8 to 16 years of age to badminton competition. Over 70 players participated overall.</w:t>
      </w:r>
    </w:p>
    <w:p w:rsidR="00A66596" w:rsidRPr="009F580E" w:rsidRDefault="00A66596" w:rsidP="00A66596">
      <w:pPr>
        <w:spacing w:after="0"/>
        <w:rPr>
          <w:rFonts w:cstheme="minorHAnsi"/>
          <w:sz w:val="20"/>
          <w:szCs w:val="20"/>
        </w:rPr>
      </w:pPr>
      <w:r w:rsidRPr="009F580E">
        <w:rPr>
          <w:rFonts w:cstheme="minorHAnsi"/>
          <w:sz w:val="20"/>
          <w:szCs w:val="20"/>
        </w:rPr>
        <w:t>KS2 Meet and Compete</w:t>
      </w:r>
    </w:p>
    <w:p w:rsidR="00A66596" w:rsidRPr="009F580E" w:rsidRDefault="00A66596" w:rsidP="00A66596">
      <w:pPr>
        <w:spacing w:after="120"/>
        <w:rPr>
          <w:rFonts w:cstheme="minorHAnsi"/>
          <w:sz w:val="20"/>
          <w:szCs w:val="20"/>
        </w:rPr>
      </w:pPr>
      <w:r w:rsidRPr="009F580E">
        <w:rPr>
          <w:rFonts w:cstheme="minorHAnsi"/>
          <w:sz w:val="20"/>
          <w:szCs w:val="20"/>
        </w:rPr>
        <w:t xml:space="preserve">In response to a growing number of junior school aged children participating in badminton several KS2 Meet and Compete Experiences were held providing basic skills practice and game play. </w:t>
      </w:r>
    </w:p>
    <w:p w:rsidR="00A66596" w:rsidRPr="009F580E" w:rsidRDefault="00A66596" w:rsidP="00A66596">
      <w:pPr>
        <w:spacing w:after="0"/>
        <w:rPr>
          <w:rFonts w:cstheme="minorHAnsi"/>
          <w:sz w:val="20"/>
          <w:szCs w:val="20"/>
        </w:rPr>
      </w:pPr>
      <w:r w:rsidRPr="009F580E">
        <w:rPr>
          <w:rFonts w:cstheme="minorHAnsi"/>
          <w:sz w:val="20"/>
          <w:szCs w:val="20"/>
        </w:rPr>
        <w:t>Secondary Schools Pilot Initiative</w:t>
      </w:r>
    </w:p>
    <w:p w:rsidR="00A66596" w:rsidRPr="009F580E" w:rsidRDefault="00A66596" w:rsidP="00A66596">
      <w:pPr>
        <w:spacing w:after="120"/>
        <w:rPr>
          <w:rFonts w:cstheme="minorHAnsi"/>
          <w:sz w:val="20"/>
          <w:szCs w:val="20"/>
        </w:rPr>
      </w:pPr>
      <w:r w:rsidRPr="009F580E">
        <w:rPr>
          <w:rFonts w:cstheme="minorHAnsi"/>
          <w:sz w:val="20"/>
          <w:szCs w:val="20"/>
        </w:rPr>
        <w:t xml:space="preserve">Eight secondary schools participated in the pilot initiative providing CPD and in lesson support for PE staff. Feedback from schools has been extremely positive and it is planned to offer the experience to schools again during 2019 -20.  </w:t>
      </w:r>
    </w:p>
    <w:p w:rsidR="00A66596" w:rsidRPr="009F580E" w:rsidRDefault="00A66596" w:rsidP="00A66596">
      <w:pPr>
        <w:spacing w:after="0"/>
        <w:rPr>
          <w:rFonts w:cstheme="minorHAnsi"/>
          <w:sz w:val="20"/>
          <w:szCs w:val="20"/>
        </w:rPr>
      </w:pPr>
      <w:r w:rsidRPr="009F580E">
        <w:rPr>
          <w:rFonts w:cstheme="minorHAnsi"/>
          <w:sz w:val="20"/>
          <w:szCs w:val="20"/>
        </w:rPr>
        <w:lastRenderedPageBreak/>
        <w:t>Annual Charity Tournament</w:t>
      </w:r>
    </w:p>
    <w:p w:rsidR="00A66596" w:rsidRPr="009F580E" w:rsidRDefault="00A66596" w:rsidP="00A66596">
      <w:pPr>
        <w:spacing w:after="0"/>
        <w:rPr>
          <w:rFonts w:cstheme="minorHAnsi"/>
          <w:sz w:val="20"/>
          <w:szCs w:val="20"/>
        </w:rPr>
      </w:pPr>
      <w:r w:rsidRPr="009F580E">
        <w:rPr>
          <w:rFonts w:cstheme="minorHAnsi"/>
          <w:sz w:val="20"/>
          <w:szCs w:val="20"/>
        </w:rPr>
        <w:t>With over 70 entries £250 was raised for ‘</w:t>
      </w:r>
      <w:proofErr w:type="spellStart"/>
      <w:r w:rsidRPr="009F580E">
        <w:rPr>
          <w:rFonts w:cstheme="minorHAnsi"/>
          <w:sz w:val="20"/>
          <w:szCs w:val="20"/>
        </w:rPr>
        <w:t>Scoo</w:t>
      </w:r>
      <w:proofErr w:type="spellEnd"/>
      <w:r w:rsidRPr="009F580E">
        <w:rPr>
          <w:rFonts w:cstheme="minorHAnsi"/>
          <w:sz w:val="20"/>
          <w:szCs w:val="20"/>
        </w:rPr>
        <w:t>-B-Doo’ which supports the care and treatment of premature and sick babies at Gloucestershire Royal Hospital.</w:t>
      </w:r>
    </w:p>
    <w:p w:rsidR="00A66596" w:rsidRPr="009F580E" w:rsidRDefault="00A66596" w:rsidP="00A66596">
      <w:pPr>
        <w:spacing w:after="120"/>
        <w:rPr>
          <w:rFonts w:cstheme="minorHAnsi"/>
          <w:sz w:val="20"/>
          <w:szCs w:val="20"/>
        </w:rPr>
      </w:pPr>
    </w:p>
    <w:p w:rsidR="00A66596" w:rsidRPr="009F580E" w:rsidRDefault="00A66596" w:rsidP="00A66596">
      <w:pPr>
        <w:spacing w:after="120"/>
        <w:rPr>
          <w:rFonts w:cstheme="minorHAnsi"/>
          <w:sz w:val="20"/>
          <w:szCs w:val="20"/>
        </w:rPr>
      </w:pPr>
      <w:r w:rsidRPr="009F580E">
        <w:rPr>
          <w:rFonts w:cstheme="minorHAnsi"/>
          <w:sz w:val="20"/>
          <w:szCs w:val="20"/>
        </w:rPr>
        <w:t>Forthcoming Badminton Gloucestershire Community Events</w:t>
      </w:r>
    </w:p>
    <w:tbl>
      <w:tblPr>
        <w:tblStyle w:val="TableGrid"/>
        <w:tblW w:w="0" w:type="auto"/>
        <w:tblLook w:val="04A0" w:firstRow="1" w:lastRow="0" w:firstColumn="1" w:lastColumn="0" w:noHBand="0" w:noVBand="1"/>
      </w:tblPr>
      <w:tblGrid>
        <w:gridCol w:w="3007"/>
        <w:gridCol w:w="3001"/>
        <w:gridCol w:w="3008"/>
      </w:tblGrid>
      <w:tr w:rsidR="00A66596" w:rsidRPr="009F580E" w:rsidTr="00D7481E">
        <w:tc>
          <w:tcPr>
            <w:tcW w:w="3080" w:type="dxa"/>
          </w:tcPr>
          <w:p w:rsidR="00A66596" w:rsidRPr="009F580E" w:rsidRDefault="00A66596" w:rsidP="00D7481E">
            <w:pPr>
              <w:rPr>
                <w:rFonts w:cstheme="minorHAnsi"/>
                <w:sz w:val="20"/>
                <w:szCs w:val="20"/>
              </w:rPr>
            </w:pPr>
            <w:r w:rsidRPr="009F580E">
              <w:rPr>
                <w:rFonts w:cstheme="minorHAnsi"/>
                <w:sz w:val="20"/>
                <w:szCs w:val="20"/>
              </w:rPr>
              <w:t>Annual Charity Tournament</w:t>
            </w:r>
          </w:p>
        </w:tc>
        <w:tc>
          <w:tcPr>
            <w:tcW w:w="3081" w:type="dxa"/>
          </w:tcPr>
          <w:p w:rsidR="00A66596" w:rsidRPr="009F580E" w:rsidRDefault="00A66596" w:rsidP="00D7481E">
            <w:pPr>
              <w:rPr>
                <w:rFonts w:cstheme="minorHAnsi"/>
                <w:i/>
                <w:sz w:val="20"/>
                <w:szCs w:val="20"/>
              </w:rPr>
            </w:pPr>
            <w:r w:rsidRPr="009F580E">
              <w:rPr>
                <w:rFonts w:cstheme="minorHAnsi"/>
                <w:i/>
                <w:sz w:val="20"/>
                <w:szCs w:val="20"/>
              </w:rPr>
              <w:t xml:space="preserve">Sat 29th June </w:t>
            </w:r>
          </w:p>
          <w:p w:rsidR="00A66596" w:rsidRPr="009F580E" w:rsidRDefault="00A66596" w:rsidP="00D7481E">
            <w:pPr>
              <w:rPr>
                <w:rFonts w:cstheme="minorHAnsi"/>
                <w:i/>
                <w:sz w:val="20"/>
                <w:szCs w:val="20"/>
              </w:rPr>
            </w:pPr>
            <w:r w:rsidRPr="009F580E">
              <w:rPr>
                <w:rFonts w:cstheme="minorHAnsi"/>
                <w:i/>
                <w:sz w:val="20"/>
                <w:szCs w:val="20"/>
              </w:rPr>
              <w:t>11:00 - 6:00pm</w:t>
            </w:r>
          </w:p>
          <w:p w:rsidR="00A66596" w:rsidRPr="009F580E" w:rsidRDefault="00A66596" w:rsidP="00D7481E">
            <w:pPr>
              <w:rPr>
                <w:rFonts w:cstheme="minorHAnsi"/>
                <w:i/>
                <w:sz w:val="20"/>
                <w:szCs w:val="20"/>
              </w:rPr>
            </w:pPr>
            <w:proofErr w:type="spellStart"/>
            <w:r w:rsidRPr="009F580E">
              <w:rPr>
                <w:rFonts w:cstheme="minorHAnsi"/>
                <w:i/>
                <w:sz w:val="20"/>
                <w:szCs w:val="20"/>
              </w:rPr>
              <w:t>Bournside</w:t>
            </w:r>
            <w:proofErr w:type="spellEnd"/>
            <w:r w:rsidRPr="009F580E">
              <w:rPr>
                <w:rFonts w:cstheme="minorHAnsi"/>
                <w:i/>
                <w:sz w:val="20"/>
                <w:szCs w:val="20"/>
              </w:rPr>
              <w:t xml:space="preserve"> Sports Centre</w:t>
            </w:r>
          </w:p>
        </w:tc>
        <w:tc>
          <w:tcPr>
            <w:tcW w:w="3081" w:type="dxa"/>
          </w:tcPr>
          <w:p w:rsidR="00A66596" w:rsidRPr="009F580E" w:rsidRDefault="00A66596" w:rsidP="00D7481E">
            <w:pPr>
              <w:rPr>
                <w:rFonts w:cstheme="minorHAnsi"/>
                <w:i/>
                <w:sz w:val="20"/>
                <w:szCs w:val="20"/>
              </w:rPr>
            </w:pPr>
            <w:r w:rsidRPr="009F580E">
              <w:rPr>
                <w:rFonts w:cstheme="minorHAnsi"/>
                <w:i/>
                <w:sz w:val="20"/>
                <w:szCs w:val="20"/>
              </w:rPr>
              <w:t>Tournament Structured in Key Stages:</w:t>
            </w:r>
          </w:p>
          <w:p w:rsidR="00A66596" w:rsidRPr="009F580E" w:rsidRDefault="00A66596" w:rsidP="00D7481E">
            <w:pPr>
              <w:rPr>
                <w:rFonts w:cstheme="minorHAnsi"/>
                <w:i/>
                <w:sz w:val="20"/>
                <w:szCs w:val="20"/>
              </w:rPr>
            </w:pPr>
            <w:r w:rsidRPr="009F580E">
              <w:rPr>
                <w:rFonts w:cstheme="minorHAnsi"/>
                <w:i/>
                <w:sz w:val="20"/>
                <w:szCs w:val="20"/>
              </w:rPr>
              <w:t>KS2</w:t>
            </w:r>
          </w:p>
          <w:p w:rsidR="00A66596" w:rsidRPr="009F580E" w:rsidRDefault="00A66596" w:rsidP="00D7481E">
            <w:pPr>
              <w:rPr>
                <w:rFonts w:cstheme="minorHAnsi"/>
                <w:i/>
                <w:sz w:val="20"/>
                <w:szCs w:val="20"/>
              </w:rPr>
            </w:pPr>
            <w:r w:rsidRPr="009F580E">
              <w:rPr>
                <w:rFonts w:cstheme="minorHAnsi"/>
                <w:i/>
                <w:sz w:val="20"/>
                <w:szCs w:val="20"/>
              </w:rPr>
              <w:t>KS3</w:t>
            </w:r>
          </w:p>
          <w:p w:rsidR="00A66596" w:rsidRPr="009F580E" w:rsidRDefault="00A66596" w:rsidP="00D7481E">
            <w:pPr>
              <w:rPr>
                <w:rFonts w:cstheme="minorHAnsi"/>
                <w:i/>
                <w:sz w:val="20"/>
                <w:szCs w:val="20"/>
              </w:rPr>
            </w:pPr>
            <w:r w:rsidRPr="009F580E">
              <w:rPr>
                <w:rFonts w:cstheme="minorHAnsi"/>
                <w:i/>
                <w:sz w:val="20"/>
                <w:szCs w:val="20"/>
              </w:rPr>
              <w:t>KS4 and Sixth Form</w:t>
            </w:r>
          </w:p>
        </w:tc>
      </w:tr>
    </w:tbl>
    <w:p w:rsidR="00A66596" w:rsidRPr="009F580E" w:rsidRDefault="00A66596">
      <w:pPr>
        <w:rPr>
          <w:rFonts w:cstheme="minorHAnsi"/>
          <w:sz w:val="20"/>
          <w:szCs w:val="20"/>
        </w:rPr>
      </w:pPr>
    </w:p>
    <w:p w:rsidR="009F580E" w:rsidRDefault="009F580E" w:rsidP="009F580E">
      <w:pPr>
        <w:rPr>
          <w:rStyle w:val="Hyperlink"/>
          <w:rFonts w:cstheme="minorHAnsi"/>
          <w:sz w:val="20"/>
          <w:szCs w:val="20"/>
        </w:rPr>
      </w:pPr>
      <w:r w:rsidRPr="009F580E">
        <w:rPr>
          <w:rFonts w:cstheme="minorHAnsi"/>
          <w:sz w:val="20"/>
          <w:szCs w:val="20"/>
        </w:rPr>
        <w:t xml:space="preserve">For further details/entry forms contact </w:t>
      </w:r>
      <w:hyperlink r:id="rId10" w:history="1">
        <w:r w:rsidRPr="009F580E">
          <w:rPr>
            <w:rStyle w:val="Hyperlink"/>
            <w:rFonts w:cstheme="minorHAnsi"/>
            <w:sz w:val="20"/>
            <w:szCs w:val="20"/>
          </w:rPr>
          <w:t>mikegriff54@hotmail.co.uk</w:t>
        </w:r>
      </w:hyperlink>
    </w:p>
    <w:p w:rsidR="002F761D" w:rsidRDefault="002F761D" w:rsidP="009F580E">
      <w:pPr>
        <w:rPr>
          <w:rStyle w:val="Hyperlink"/>
          <w:rFonts w:cstheme="minorHAnsi"/>
          <w:sz w:val="20"/>
          <w:szCs w:val="20"/>
        </w:rPr>
      </w:pPr>
    </w:p>
    <w:p w:rsidR="00FD749E" w:rsidRDefault="00FD749E">
      <w:pPr>
        <w:rPr>
          <w:rStyle w:val="Hyperlink"/>
          <w:rFonts w:cstheme="minorHAnsi"/>
          <w:b/>
          <w:i/>
          <w:color w:val="auto"/>
          <w:sz w:val="24"/>
          <w:szCs w:val="24"/>
        </w:rPr>
      </w:pPr>
      <w:r>
        <w:rPr>
          <w:rStyle w:val="Hyperlink"/>
          <w:rFonts w:cstheme="minorHAnsi"/>
          <w:b/>
          <w:i/>
          <w:color w:val="auto"/>
          <w:sz w:val="24"/>
          <w:szCs w:val="24"/>
        </w:rPr>
        <w:br w:type="page"/>
      </w:r>
    </w:p>
    <w:p w:rsidR="002F761D" w:rsidRDefault="002F761D" w:rsidP="002F761D">
      <w:pPr>
        <w:jc w:val="center"/>
        <w:rPr>
          <w:rStyle w:val="Hyperlink"/>
          <w:rFonts w:cstheme="minorHAnsi"/>
          <w:b/>
          <w:i/>
          <w:color w:val="auto"/>
          <w:sz w:val="24"/>
          <w:szCs w:val="24"/>
        </w:rPr>
      </w:pPr>
      <w:r w:rsidRPr="002F761D">
        <w:rPr>
          <w:rStyle w:val="Hyperlink"/>
          <w:rFonts w:cstheme="minorHAnsi"/>
          <w:b/>
          <w:i/>
          <w:color w:val="auto"/>
          <w:sz w:val="24"/>
          <w:szCs w:val="24"/>
        </w:rPr>
        <w:lastRenderedPageBreak/>
        <w:t>Performance Centre – Ian Woolway</w:t>
      </w:r>
    </w:p>
    <w:p w:rsidR="002F761D" w:rsidRDefault="002F761D" w:rsidP="002F761D">
      <w:r>
        <w:t xml:space="preserve">This year the PC has been a settled year in terms of membership levels with a number of players leaving for university and being replaced by new members at the start of their badminton journey. We continue to be able to accommodate more members and with the new “club” session 6-7pm hopefully this is the start of a new pathway within the PC that will drive both the number of juniors playing badminton and also the standard with the club specifically targeting a younger audience of 8-12 year olds. </w:t>
      </w:r>
    </w:p>
    <w:p w:rsidR="002F761D" w:rsidRDefault="002F761D" w:rsidP="002F761D">
      <w:r>
        <w:t xml:space="preserve">The club is in the early stages now with 4/5 regular attendees. A bigger presence on social media and more engagement in schools will hopefully see this number grow. </w:t>
      </w:r>
    </w:p>
    <w:p w:rsidR="002F761D" w:rsidRDefault="002F761D" w:rsidP="002F761D">
      <w:r>
        <w:t>Over the past year the introduction of a hitter into the late session has been positive and coaches attending tournaments has also been beneficial. The medal count from tournaments has increased this year, however the aim is to get more juniors contributing to the medal tally.</w:t>
      </w:r>
    </w:p>
    <w:tbl>
      <w:tblPr>
        <w:tblStyle w:val="TableGrid"/>
        <w:tblW w:w="0" w:type="auto"/>
        <w:tblLook w:val="04A0" w:firstRow="1" w:lastRow="0" w:firstColumn="1" w:lastColumn="0" w:noHBand="0" w:noVBand="1"/>
      </w:tblPr>
      <w:tblGrid>
        <w:gridCol w:w="1413"/>
        <w:gridCol w:w="1276"/>
        <w:gridCol w:w="1275"/>
      </w:tblGrid>
      <w:tr w:rsidR="002F761D" w:rsidTr="00F12E82">
        <w:tc>
          <w:tcPr>
            <w:tcW w:w="1413" w:type="dxa"/>
          </w:tcPr>
          <w:p w:rsidR="002F761D" w:rsidRPr="00CA50B7" w:rsidRDefault="002F761D" w:rsidP="00F12E82">
            <w:pPr>
              <w:rPr>
                <w:b/>
              </w:rPr>
            </w:pPr>
          </w:p>
        </w:tc>
        <w:tc>
          <w:tcPr>
            <w:tcW w:w="1276" w:type="dxa"/>
          </w:tcPr>
          <w:p w:rsidR="002F761D" w:rsidRPr="00CA50B7" w:rsidRDefault="002F761D" w:rsidP="00F12E82">
            <w:pPr>
              <w:rPr>
                <w:b/>
              </w:rPr>
            </w:pPr>
            <w:r w:rsidRPr="00CA50B7">
              <w:rPr>
                <w:b/>
              </w:rPr>
              <w:t>2017/18</w:t>
            </w:r>
          </w:p>
        </w:tc>
        <w:tc>
          <w:tcPr>
            <w:tcW w:w="1275" w:type="dxa"/>
          </w:tcPr>
          <w:p w:rsidR="002F761D" w:rsidRPr="00CA50B7" w:rsidRDefault="002F761D" w:rsidP="00F12E82">
            <w:pPr>
              <w:rPr>
                <w:b/>
              </w:rPr>
            </w:pPr>
            <w:r w:rsidRPr="00CA50B7">
              <w:rPr>
                <w:b/>
              </w:rPr>
              <w:t>2018/19</w:t>
            </w:r>
          </w:p>
        </w:tc>
      </w:tr>
      <w:tr w:rsidR="002F761D" w:rsidTr="00F12E82">
        <w:tc>
          <w:tcPr>
            <w:tcW w:w="1413" w:type="dxa"/>
          </w:tcPr>
          <w:p w:rsidR="002F761D" w:rsidRPr="00CA50B7" w:rsidRDefault="002F761D" w:rsidP="00F12E82">
            <w:pPr>
              <w:rPr>
                <w:b/>
                <w:color w:val="FFD966" w:themeColor="accent4" w:themeTint="99"/>
              </w:rPr>
            </w:pPr>
            <w:r w:rsidRPr="00CA50B7">
              <w:rPr>
                <w:b/>
                <w:color w:val="FFD966" w:themeColor="accent4" w:themeTint="99"/>
              </w:rPr>
              <w:t>Gold</w:t>
            </w:r>
          </w:p>
        </w:tc>
        <w:tc>
          <w:tcPr>
            <w:tcW w:w="1276" w:type="dxa"/>
          </w:tcPr>
          <w:p w:rsidR="002F761D" w:rsidRPr="00CA50B7" w:rsidRDefault="002F761D" w:rsidP="00F12E82">
            <w:pPr>
              <w:rPr>
                <w:b/>
                <w:color w:val="FFD966" w:themeColor="accent4" w:themeTint="99"/>
              </w:rPr>
            </w:pPr>
            <w:r w:rsidRPr="00CA50B7">
              <w:rPr>
                <w:b/>
                <w:color w:val="FFD966" w:themeColor="accent4" w:themeTint="99"/>
              </w:rPr>
              <w:t>20</w:t>
            </w:r>
          </w:p>
        </w:tc>
        <w:tc>
          <w:tcPr>
            <w:tcW w:w="1275" w:type="dxa"/>
          </w:tcPr>
          <w:p w:rsidR="002F761D" w:rsidRPr="00CA50B7" w:rsidRDefault="002F761D" w:rsidP="00F12E82">
            <w:pPr>
              <w:rPr>
                <w:b/>
                <w:color w:val="FFD966" w:themeColor="accent4" w:themeTint="99"/>
              </w:rPr>
            </w:pPr>
            <w:r w:rsidRPr="00CA50B7">
              <w:rPr>
                <w:b/>
                <w:color w:val="FFD966" w:themeColor="accent4" w:themeTint="99"/>
              </w:rPr>
              <w:t>25</w:t>
            </w:r>
          </w:p>
        </w:tc>
      </w:tr>
      <w:tr w:rsidR="002F761D" w:rsidTr="00F12E82">
        <w:tc>
          <w:tcPr>
            <w:tcW w:w="1413" w:type="dxa"/>
          </w:tcPr>
          <w:p w:rsidR="002F761D" w:rsidRPr="00CA50B7" w:rsidRDefault="002F761D" w:rsidP="00F12E82">
            <w:pPr>
              <w:rPr>
                <w:b/>
                <w:color w:val="BFBFBF" w:themeColor="background1" w:themeShade="BF"/>
              </w:rPr>
            </w:pPr>
            <w:r w:rsidRPr="00CA50B7">
              <w:rPr>
                <w:b/>
                <w:color w:val="BFBFBF" w:themeColor="background1" w:themeShade="BF"/>
              </w:rPr>
              <w:t>Silver</w:t>
            </w:r>
          </w:p>
        </w:tc>
        <w:tc>
          <w:tcPr>
            <w:tcW w:w="1276" w:type="dxa"/>
          </w:tcPr>
          <w:p w:rsidR="002F761D" w:rsidRPr="00CA50B7" w:rsidRDefault="002F761D" w:rsidP="00F12E82">
            <w:pPr>
              <w:rPr>
                <w:b/>
                <w:color w:val="BFBFBF" w:themeColor="background1" w:themeShade="BF"/>
              </w:rPr>
            </w:pPr>
            <w:r w:rsidRPr="00CA50B7">
              <w:rPr>
                <w:b/>
                <w:color w:val="BFBFBF" w:themeColor="background1" w:themeShade="BF"/>
              </w:rPr>
              <w:t>24</w:t>
            </w:r>
          </w:p>
        </w:tc>
        <w:tc>
          <w:tcPr>
            <w:tcW w:w="1275" w:type="dxa"/>
          </w:tcPr>
          <w:p w:rsidR="002F761D" w:rsidRPr="00CA50B7" w:rsidRDefault="002F761D" w:rsidP="00F12E82">
            <w:pPr>
              <w:rPr>
                <w:b/>
                <w:color w:val="BFBFBF" w:themeColor="background1" w:themeShade="BF"/>
              </w:rPr>
            </w:pPr>
            <w:r w:rsidRPr="00CA50B7">
              <w:rPr>
                <w:b/>
                <w:color w:val="BFBFBF" w:themeColor="background1" w:themeShade="BF"/>
              </w:rPr>
              <w:t>15</w:t>
            </w:r>
          </w:p>
        </w:tc>
      </w:tr>
      <w:tr w:rsidR="002F761D" w:rsidTr="00F12E82">
        <w:tc>
          <w:tcPr>
            <w:tcW w:w="1413" w:type="dxa"/>
          </w:tcPr>
          <w:p w:rsidR="002F761D" w:rsidRPr="00CA50B7" w:rsidRDefault="002F761D" w:rsidP="00F12E82">
            <w:pPr>
              <w:rPr>
                <w:b/>
                <w:color w:val="C45911" w:themeColor="accent2" w:themeShade="BF"/>
              </w:rPr>
            </w:pPr>
            <w:r w:rsidRPr="00CA50B7">
              <w:rPr>
                <w:b/>
                <w:color w:val="C45911" w:themeColor="accent2" w:themeShade="BF"/>
              </w:rPr>
              <w:t>Bronze</w:t>
            </w:r>
          </w:p>
        </w:tc>
        <w:tc>
          <w:tcPr>
            <w:tcW w:w="1276" w:type="dxa"/>
          </w:tcPr>
          <w:p w:rsidR="002F761D" w:rsidRPr="00CA50B7" w:rsidRDefault="002F761D" w:rsidP="00F12E82">
            <w:pPr>
              <w:rPr>
                <w:b/>
                <w:color w:val="C45911" w:themeColor="accent2" w:themeShade="BF"/>
              </w:rPr>
            </w:pPr>
            <w:r w:rsidRPr="00CA50B7">
              <w:rPr>
                <w:b/>
                <w:color w:val="C45911" w:themeColor="accent2" w:themeShade="BF"/>
              </w:rPr>
              <w:t>15</w:t>
            </w:r>
          </w:p>
        </w:tc>
        <w:tc>
          <w:tcPr>
            <w:tcW w:w="1275" w:type="dxa"/>
          </w:tcPr>
          <w:p w:rsidR="002F761D" w:rsidRPr="00CA50B7" w:rsidRDefault="002F761D" w:rsidP="00F12E82">
            <w:pPr>
              <w:rPr>
                <w:b/>
                <w:color w:val="C45911" w:themeColor="accent2" w:themeShade="BF"/>
              </w:rPr>
            </w:pPr>
            <w:r w:rsidRPr="00CA50B7">
              <w:rPr>
                <w:b/>
                <w:color w:val="C45911" w:themeColor="accent2" w:themeShade="BF"/>
              </w:rPr>
              <w:t>25</w:t>
            </w:r>
          </w:p>
        </w:tc>
      </w:tr>
      <w:tr w:rsidR="002F761D" w:rsidTr="00F12E82">
        <w:tc>
          <w:tcPr>
            <w:tcW w:w="1413" w:type="dxa"/>
          </w:tcPr>
          <w:p w:rsidR="002F761D" w:rsidRPr="00CA50B7" w:rsidRDefault="002F761D" w:rsidP="00F12E82">
            <w:pPr>
              <w:rPr>
                <w:b/>
              </w:rPr>
            </w:pPr>
            <w:r w:rsidRPr="00CA50B7">
              <w:rPr>
                <w:b/>
              </w:rPr>
              <w:t>TOTAL</w:t>
            </w:r>
          </w:p>
        </w:tc>
        <w:tc>
          <w:tcPr>
            <w:tcW w:w="1276" w:type="dxa"/>
          </w:tcPr>
          <w:p w:rsidR="002F761D" w:rsidRPr="00CA50B7" w:rsidRDefault="002F761D" w:rsidP="00F12E82">
            <w:pPr>
              <w:rPr>
                <w:b/>
              </w:rPr>
            </w:pPr>
            <w:r w:rsidRPr="00CA50B7">
              <w:rPr>
                <w:b/>
              </w:rPr>
              <w:t>59</w:t>
            </w:r>
          </w:p>
        </w:tc>
        <w:tc>
          <w:tcPr>
            <w:tcW w:w="1275" w:type="dxa"/>
          </w:tcPr>
          <w:p w:rsidR="002F761D" w:rsidRPr="00CA50B7" w:rsidRDefault="002F761D" w:rsidP="00F12E82">
            <w:pPr>
              <w:rPr>
                <w:b/>
              </w:rPr>
            </w:pPr>
            <w:r w:rsidRPr="00CA50B7">
              <w:rPr>
                <w:b/>
              </w:rPr>
              <w:t>65</w:t>
            </w:r>
          </w:p>
        </w:tc>
      </w:tr>
    </w:tbl>
    <w:p w:rsidR="002F761D" w:rsidRDefault="002F761D" w:rsidP="002F761D"/>
    <w:p w:rsidR="002F761D" w:rsidRDefault="002F761D" w:rsidP="002F761D">
      <w:r>
        <w:t>The tournaments have again been a very successful part of the PC contributing to both the finances of the PC and the opportunity it gives players to play on the national circuit without travelling too far. This year will see a split in tournaments between the PC and County to spread the benefits.</w:t>
      </w:r>
    </w:p>
    <w:p w:rsidR="002F761D" w:rsidRDefault="002F761D" w:rsidP="002F761D">
      <w:r>
        <w:t xml:space="preserve">Financially the PC is stable and has started to eat into its reserves. Spending will follow a similar pattern this year with investment into areas such as more coaches in sessions and training for new coaches. We will continue to invest in beneficial projects and improvements however will not spend for the sake of it. </w:t>
      </w:r>
    </w:p>
    <w:p w:rsidR="002F761D" w:rsidRDefault="002F761D" w:rsidP="002F761D">
      <w:r>
        <w:t xml:space="preserve">2019/20 will see more focussed training with additional coaches in sessions and a greater emphasis on smaller pockets of players training together. The club session is also a massive focus point bringing cheap, fun badminton to younger children getting them excited about the game and hopefully wanting to progress through the PC. </w:t>
      </w:r>
    </w:p>
    <w:p w:rsidR="00943F21" w:rsidRDefault="00943F21"/>
    <w:p w:rsidR="00FD749E" w:rsidRDefault="00FD749E">
      <w:pPr>
        <w:rPr>
          <w:rFonts w:cstheme="minorHAnsi"/>
          <w:b/>
          <w:i/>
          <w:sz w:val="24"/>
          <w:szCs w:val="24"/>
          <w:u w:val="single"/>
        </w:rPr>
      </w:pPr>
      <w:r>
        <w:rPr>
          <w:rFonts w:cstheme="minorHAnsi"/>
          <w:b/>
          <w:i/>
          <w:sz w:val="24"/>
          <w:szCs w:val="24"/>
          <w:u w:val="single"/>
        </w:rPr>
        <w:br w:type="page"/>
      </w:r>
    </w:p>
    <w:p w:rsidR="00943F21" w:rsidRPr="00EE2095" w:rsidRDefault="00943F21" w:rsidP="00EE2095">
      <w:pPr>
        <w:jc w:val="center"/>
        <w:rPr>
          <w:rFonts w:cstheme="minorHAnsi"/>
          <w:b/>
          <w:i/>
          <w:sz w:val="24"/>
          <w:szCs w:val="24"/>
          <w:u w:val="single"/>
        </w:rPr>
      </w:pPr>
      <w:bookmarkStart w:id="0" w:name="_GoBack"/>
      <w:bookmarkEnd w:id="0"/>
      <w:r w:rsidRPr="00EE2095">
        <w:rPr>
          <w:rFonts w:cstheme="minorHAnsi"/>
          <w:b/>
          <w:i/>
          <w:sz w:val="24"/>
          <w:szCs w:val="24"/>
          <w:u w:val="single"/>
        </w:rPr>
        <w:lastRenderedPageBreak/>
        <w:t xml:space="preserve">Accounts </w:t>
      </w:r>
      <w:r w:rsidR="00EE2095" w:rsidRPr="00EE2095">
        <w:rPr>
          <w:rFonts w:cstheme="minorHAnsi"/>
          <w:b/>
          <w:i/>
          <w:sz w:val="24"/>
          <w:szCs w:val="24"/>
          <w:u w:val="single"/>
        </w:rPr>
        <w:t xml:space="preserve">– Becky </w:t>
      </w:r>
      <w:proofErr w:type="spellStart"/>
      <w:r w:rsidR="00EE2095" w:rsidRPr="00EE2095">
        <w:rPr>
          <w:rFonts w:cstheme="minorHAnsi"/>
          <w:b/>
          <w:i/>
          <w:sz w:val="24"/>
          <w:szCs w:val="24"/>
          <w:u w:val="single"/>
        </w:rPr>
        <w:t>Pantaney</w:t>
      </w:r>
      <w:proofErr w:type="spellEnd"/>
      <w:r w:rsidR="00EE2095" w:rsidRPr="00EE2095">
        <w:rPr>
          <w:rFonts w:cstheme="minorHAnsi"/>
          <w:b/>
          <w:i/>
          <w:sz w:val="24"/>
          <w:szCs w:val="24"/>
          <w:u w:val="single"/>
        </w:rPr>
        <w:t xml:space="preserve"> and Emily Witham</w:t>
      </w:r>
    </w:p>
    <w:p w:rsidR="00EE2095" w:rsidRDefault="00EE2095"/>
    <w:p w:rsidR="00943F21" w:rsidRDefault="00EE2095" w:rsidP="00EE2095">
      <w:pPr>
        <w:jc w:val="center"/>
      </w:pPr>
      <w:r>
        <w:rPr>
          <w:noProof/>
          <w:lang w:eastAsia="en-GB"/>
        </w:rPr>
        <w:drawing>
          <wp:inline distT="0" distB="0" distL="0" distR="0">
            <wp:extent cx="4752278" cy="6280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7290" cy="6286773"/>
                    </a:xfrm>
                    <a:prstGeom prst="rect">
                      <a:avLst/>
                    </a:prstGeom>
                    <a:noFill/>
                    <a:ln>
                      <a:noFill/>
                    </a:ln>
                  </pic:spPr>
                </pic:pic>
              </a:graphicData>
            </a:graphic>
          </wp:inline>
        </w:drawing>
      </w:r>
    </w:p>
    <w:sectPr w:rsidR="00943F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65B8"/>
    <w:multiLevelType w:val="hybridMultilevel"/>
    <w:tmpl w:val="032026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59F06AF"/>
    <w:multiLevelType w:val="hybridMultilevel"/>
    <w:tmpl w:val="1EDC4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5320455"/>
    <w:multiLevelType w:val="hybridMultilevel"/>
    <w:tmpl w:val="CEBA5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596"/>
    <w:rsid w:val="00276DA7"/>
    <w:rsid w:val="002F761D"/>
    <w:rsid w:val="005655A9"/>
    <w:rsid w:val="00926BAB"/>
    <w:rsid w:val="00943F21"/>
    <w:rsid w:val="009F580E"/>
    <w:rsid w:val="00A66596"/>
    <w:rsid w:val="00C7771A"/>
    <w:rsid w:val="00D667A0"/>
    <w:rsid w:val="00ED07CA"/>
    <w:rsid w:val="00EE2095"/>
    <w:rsid w:val="00FD7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51CA4-D0F7-4B63-893E-4CB5C77A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596"/>
    <w:pPr>
      <w:spacing w:after="200" w:line="276" w:lineRule="auto"/>
      <w:ind w:left="720"/>
      <w:contextualSpacing/>
    </w:pPr>
    <w:rPr>
      <w:rFonts w:ascii="Calibri" w:eastAsia="Calibri" w:hAnsi="Calibri" w:cs="Times New Roman"/>
    </w:rPr>
  </w:style>
  <w:style w:type="paragraph" w:customStyle="1" w:styleId="Body">
    <w:name w:val="Body"/>
    <w:rsid w:val="00A6659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table" w:styleId="TableGrid">
    <w:name w:val="Table Grid"/>
    <w:basedOn w:val="TableNormal"/>
    <w:uiPriority w:val="59"/>
    <w:rsid w:val="00A66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5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hyperlink" Target="mailto:mikegriff54@hotmail.co.uk"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14</Pages>
  <Words>3756</Words>
  <Characters>21411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National Star</Company>
  <LinksUpToDate>false</LinksUpToDate>
  <CharactersWithSpaces>25117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Woolway</dc:creator>
  <cp:keywords/>
  <dc:description/>
  <cp:lastModifiedBy>Ian Woolway</cp:lastModifiedBy>
  <cp:revision>7</cp:revision>
  <dcterms:created xsi:type="dcterms:W3CDTF">2019-06-10T10:57:00Z</dcterms:created>
  <dcterms:modified xsi:type="dcterms:W3CDTF">2019-06-11T14:31:00Z</dcterms:modified>
</cp:coreProperties>
</file>